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CACC8F" w14:textId="77777777" w:rsidR="009D17CA" w:rsidRDefault="00B070BB" w:rsidP="008D1223">
      <w:pPr>
        <w:pStyle w:val="TEC-Portada"/>
        <w:rPr>
          <w:noProof/>
          <w:color w:val="17365D"/>
          <w:lang w:val="en-US" w:eastAsia="en-US"/>
        </w:rPr>
      </w:pPr>
      <w:r w:rsidRPr="008E6C4F">
        <w:rPr>
          <w:b w:val="0"/>
          <w:noProof/>
          <w:color w:val="17365D"/>
          <w:lang w:val="en-US" w:eastAsia="en-US"/>
        </w:rPr>
        <w:drawing>
          <wp:anchor distT="0" distB="0" distL="114300" distR="114300" simplePos="0" relativeHeight="251658752" behindDoc="1" locked="0" layoutInCell="1" allowOverlap="1" wp14:anchorId="3AC5AFF2" wp14:editId="4CFBA1FE">
            <wp:simplePos x="0" y="0"/>
            <wp:positionH relativeFrom="column">
              <wp:posOffset>3393339</wp:posOffset>
            </wp:positionH>
            <wp:positionV relativeFrom="paragraph">
              <wp:posOffset>13716</wp:posOffset>
            </wp:positionV>
            <wp:extent cx="2349500" cy="889000"/>
            <wp:effectExtent l="0" t="0" r="0" b="0"/>
            <wp:wrapNone/>
            <wp:docPr id="15" name="Imagen 35" descr="C:\Users\msoto\Documents\plantilla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descr="C:\Users\msoto\Documents\plantillas\logo.png"/>
                    <pic:cNvPicPr>
                      <a:picLocks noChangeAspect="1" noChangeArrowheads="1"/>
                    </pic:cNvPicPr>
                  </pic:nvPicPr>
                  <pic:blipFill>
                    <a:blip r:embed="rId8"/>
                    <a:srcRect/>
                    <a:stretch>
                      <a:fillRect/>
                    </a:stretch>
                  </pic:blipFill>
                  <pic:spPr bwMode="auto">
                    <a:xfrm>
                      <a:off x="0" y="0"/>
                      <a:ext cx="2349500" cy="889000"/>
                    </a:xfrm>
                    <a:prstGeom prst="rect">
                      <a:avLst/>
                    </a:prstGeom>
                    <a:noFill/>
                    <a:ln w="9525">
                      <a:noFill/>
                      <a:miter lim="800000"/>
                      <a:headEnd/>
                      <a:tailEnd/>
                    </a:ln>
                  </pic:spPr>
                </pic:pic>
              </a:graphicData>
            </a:graphic>
          </wp:anchor>
        </w:drawing>
      </w:r>
      <w:r w:rsidR="00B3165A">
        <w:rPr>
          <w:noProof/>
          <w:lang w:val="en-US" w:eastAsia="en-US"/>
        </w:rPr>
        <w:drawing>
          <wp:anchor distT="0" distB="0" distL="114300" distR="114300" simplePos="0" relativeHeight="251655680" behindDoc="1" locked="0" layoutInCell="1" allowOverlap="1" wp14:anchorId="6C826743" wp14:editId="61C054F2">
            <wp:simplePos x="0" y="0"/>
            <wp:positionH relativeFrom="column">
              <wp:posOffset>-1080135</wp:posOffset>
            </wp:positionH>
            <wp:positionV relativeFrom="paragraph">
              <wp:posOffset>1781175</wp:posOffset>
            </wp:positionV>
            <wp:extent cx="7782560" cy="7477125"/>
            <wp:effectExtent l="19050" t="0" r="8890" b="0"/>
            <wp:wrapNone/>
            <wp:docPr id="16" name="Imagen 34" descr="Untitle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descr="Untitled-6"/>
                    <pic:cNvPicPr>
                      <a:picLocks noChangeAspect="1" noChangeArrowheads="1"/>
                    </pic:cNvPicPr>
                  </pic:nvPicPr>
                  <pic:blipFill>
                    <a:blip r:embed="rId9"/>
                    <a:srcRect/>
                    <a:stretch>
                      <a:fillRect/>
                    </a:stretch>
                  </pic:blipFill>
                  <pic:spPr bwMode="auto">
                    <a:xfrm>
                      <a:off x="0" y="0"/>
                      <a:ext cx="7782560" cy="7477125"/>
                    </a:xfrm>
                    <a:prstGeom prst="rect">
                      <a:avLst/>
                    </a:prstGeom>
                    <a:noFill/>
                    <a:ln w="9525">
                      <a:noFill/>
                      <a:miter lim="800000"/>
                      <a:headEnd/>
                      <a:tailEnd/>
                    </a:ln>
                  </pic:spPr>
                </pic:pic>
              </a:graphicData>
            </a:graphic>
          </wp:anchor>
        </w:drawing>
      </w:r>
      <w:r w:rsidR="008E6C4F">
        <w:rPr>
          <w:b w:val="0"/>
          <w:noProof/>
          <w:lang w:val="en-US" w:eastAsia="en-US"/>
        </w:rPr>
        <mc:AlternateContent>
          <mc:Choice Requires="wps">
            <w:drawing>
              <wp:anchor distT="0" distB="0" distL="114300" distR="114300" simplePos="0" relativeHeight="251657728" behindDoc="0" locked="0" layoutInCell="1" allowOverlap="1" wp14:anchorId="2A87BF6D" wp14:editId="34C78793">
                <wp:simplePos x="0" y="0"/>
                <wp:positionH relativeFrom="column">
                  <wp:posOffset>-800100</wp:posOffset>
                </wp:positionH>
                <wp:positionV relativeFrom="paragraph">
                  <wp:posOffset>-457200</wp:posOffset>
                </wp:positionV>
                <wp:extent cx="3375660" cy="614045"/>
                <wp:effectExtent l="3810" t="0" r="1905" b="0"/>
                <wp:wrapTight wrapText="bothSides">
                  <wp:wrapPolygon edited="0">
                    <wp:start x="-61" y="0"/>
                    <wp:lineTo x="-61" y="20930"/>
                    <wp:lineTo x="21600" y="20930"/>
                    <wp:lineTo x="21600" y="0"/>
                    <wp:lineTo x="-61" y="0"/>
                  </wp:wrapPolygon>
                </wp:wrapTight>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5660" cy="6140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4FE7E6" w14:textId="77777777" w:rsidR="0081727F" w:rsidRPr="004A6767" w:rsidRDefault="0081727F" w:rsidP="00D159F5">
                            <w:pPr>
                              <w:jc w:val="center"/>
                              <w:rPr>
                                <w:rStyle w:val="nfasissutil1"/>
                              </w:rPr>
                            </w:pPr>
                            <w:r w:rsidRPr="004A6767">
                              <w:rPr>
                                <w:rStyle w:val="nfasissutil1"/>
                              </w:rPr>
                              <w:t>Ver más allá de lo que se observa a simple vista, ha sido siempre el origen de la innovación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7BF6D" id="Rectangle 12" o:spid="_x0000_s1026" style="position:absolute;left:0;text-align:left;margin-left:-63pt;margin-top:-36pt;width:265.8pt;height:48.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" stroked="f">
                <v:textbox>
                  <w:txbxContent>
                    <w:p w14:paraId="334FE7E6" w14:textId="77777777" w:rsidR="0081727F" w:rsidRPr="004A6767" w:rsidRDefault="0081727F" w:rsidP="00D159F5">
                      <w:pPr>
                        <w:jc w:val="center"/>
                        <w:rPr>
                          <w:rStyle w:val="nfasissutil1"/>
                        </w:rPr>
                      </w:pPr>
                      <w:r w:rsidRPr="004A6767">
                        <w:rPr>
                          <w:rStyle w:val="nfasissutil1"/>
                        </w:rPr>
                        <w:t>Ver más allá de lo que se observa a simple vista, ha sido siempre el origen de la innovación</w:t>
                      </w:r>
                    </w:p>
                  </w:txbxContent>
                </v:textbox>
                <w10:wrap type="tight"/>
              </v:rect>
            </w:pict>
          </mc:Fallback>
        </mc:AlternateContent>
      </w:r>
      <w:r w:rsidR="008E6C4F">
        <w:rPr>
          <w:noProof/>
          <w:lang w:val="en-US" w:eastAsia="en-US"/>
        </w:rPr>
        <mc:AlternateContent>
          <mc:Choice Requires="wps">
            <w:drawing>
              <wp:anchor distT="0" distB="0" distL="114300" distR="114300" simplePos="0" relativeHeight="251656704" behindDoc="0" locked="0" layoutInCell="1" allowOverlap="1" wp14:anchorId="65A8D71C" wp14:editId="19513CAB">
                <wp:simplePos x="0" y="0"/>
                <wp:positionH relativeFrom="column">
                  <wp:posOffset>-800100</wp:posOffset>
                </wp:positionH>
                <wp:positionV relativeFrom="paragraph">
                  <wp:posOffset>7610475</wp:posOffset>
                </wp:positionV>
                <wp:extent cx="7150735" cy="1533525"/>
                <wp:effectExtent l="3810" t="0" r="0" b="4445"/>
                <wp:wrapTight wrapText="bothSides">
                  <wp:wrapPolygon edited="0">
                    <wp:start x="0" y="0"/>
                    <wp:lineTo x="21600" y="0"/>
                    <wp:lineTo x="21600" y="21600"/>
                    <wp:lineTo x="0" y="21600"/>
                    <wp:lineTo x="0" y="0"/>
                  </wp:wrapPolygon>
                </wp:wrapTight>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0735" cy="153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1BE3D" w14:textId="77777777" w:rsidR="0081727F" w:rsidRDefault="0081727F" w:rsidP="00D159F5">
                            <w:pPr>
                              <w:pStyle w:val="Textoindependiente2"/>
                              <w:rPr>
                                <w:rFonts w:ascii="Trebuchet MS" w:hAnsi="Trebuchet MS"/>
                                <w:b w:val="0"/>
                                <w:color w:val="FFFFFF"/>
                              </w:rPr>
                            </w:pPr>
                          </w:p>
                          <w:p w14:paraId="20EBFC6F" w14:textId="0BC6A3F4" w:rsidR="0081727F" w:rsidRDefault="0081727F" w:rsidP="00655E68">
                            <w:pPr>
                              <w:pStyle w:val="TEC-Version"/>
                            </w:pPr>
                            <w:r>
                              <w:rPr>
                                <w:noProof/>
                              </w:rPr>
                              <w:fldChar w:fldCharType="begin"/>
                            </w:r>
                            <w:r>
                              <w:rPr>
                                <w:noProof/>
                              </w:rPr>
                              <w:instrText xml:space="preserve"> SAVEDATE  \@ "dd' de 'MMMM' de 'yyyy" </w:instrText>
                            </w:r>
                            <w:r>
                              <w:rPr>
                                <w:noProof/>
                              </w:rPr>
                              <w:fldChar w:fldCharType="separate"/>
                            </w:r>
                            <w:r w:rsidR="009D1815">
                              <w:rPr>
                                <w:noProof/>
                              </w:rPr>
                              <w:t>17 de diciembre de 2020</w:t>
                            </w:r>
                            <w:r>
                              <w:rPr>
                                <w:noProof/>
                              </w:rPr>
                              <w:fldChar w:fldCharType="end"/>
                            </w:r>
                          </w:p>
                          <w:p w14:paraId="183FF2BD" w14:textId="77777777" w:rsidR="0081727F" w:rsidRDefault="0081727F" w:rsidP="00D159F5">
                            <w:pPr>
                              <w:pStyle w:val="Cuadrculavistosa-nfasis11"/>
                              <w:rPr>
                                <w:lang w:val="es-ES_tradnl"/>
                              </w:rPr>
                            </w:pPr>
                            <w:r>
                              <w:rPr>
                                <w:sz w:val="16"/>
                                <w:szCs w:val="16"/>
                                <w:lang w:val="es-ES_tradnl"/>
                              </w:rPr>
                              <w:t>TECNOVA está integrado por profesionales de alta competencia, dedicados y comprometidos en apoyar las tareas para el cumplimiento de los objetivos estratégicos de sus clientes en cada momento, reaccionando con rapidez, tanto a sus necesidades como a los cambios del mercado.</w:t>
                            </w:r>
                          </w:p>
                          <w:p w14:paraId="684FE9EA" w14:textId="77777777" w:rsidR="0081727F" w:rsidRDefault="0081727F" w:rsidP="00D159F5">
                            <w:pPr>
                              <w:rPr>
                                <w:b/>
                                <w:color w:val="FFFFFF"/>
                                <w:sz w:val="16"/>
                                <w:szCs w:val="16"/>
                                <w:lang w:val="es-ES_tradnl"/>
                              </w:rPr>
                            </w:pPr>
                          </w:p>
                          <w:p w14:paraId="5CCDAB1F" w14:textId="77777777" w:rsidR="0081727F" w:rsidRDefault="0081727F" w:rsidP="00D159F5">
                            <w:pPr>
                              <w:rPr>
                                <w:b/>
                                <w:color w:val="FFFFFF"/>
                                <w:sz w:val="16"/>
                                <w:szCs w:val="16"/>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5A8D71C" id="_x0000_t202" coordsize="21600,21600" o:spt="202" path="m,l,21600r21600,l21600,xe">
                <v:stroke joinstyle="miter"/>
                <v:path gradientshapeok="t" o:connecttype="rect"/>
              </v:shapetype>
              <v:shape id="Text Box 10" o:spid="_x0000_s1027" type="#_x0000_t202" style="position:absolute;left:0;text-align:left;margin-left:-63pt;margin-top:599.25pt;width:563.05pt;height:120.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" filled="f" stroked="f">
                <v:textbox>
                  <w:txbxContent>
                    <w:p w14:paraId="1F01BE3D" w14:textId="77777777" w:rsidR="0081727F" w:rsidRDefault="0081727F" w:rsidP="00D159F5">
                      <w:pPr>
                        <w:pStyle w:val="Textoindependiente2"/>
                        <w:rPr>
                          <w:rFonts w:ascii="Trebuchet MS" w:hAnsi="Trebuchet MS"/>
                          <w:b w:val="0"/>
                          <w:color w:val="FFFFFF"/>
                        </w:rPr>
                      </w:pPr>
                    </w:p>
                    <w:p w14:paraId="20EBFC6F" w14:textId="0BC6A3F4" w:rsidR="0081727F" w:rsidRDefault="0081727F" w:rsidP="00655E68">
                      <w:pPr>
                        <w:pStyle w:val="TEC-Version"/>
                      </w:pPr>
                      <w:r>
                        <w:rPr>
                          <w:noProof/>
                        </w:rPr>
                        <w:fldChar w:fldCharType="begin"/>
                      </w:r>
                      <w:r>
                        <w:rPr>
                          <w:noProof/>
                        </w:rPr>
                        <w:instrText xml:space="preserve"> SAVEDATE  \@ "dd' de 'MMMM' de 'yyyy" </w:instrText>
                      </w:r>
                      <w:r>
                        <w:rPr>
                          <w:noProof/>
                        </w:rPr>
                        <w:fldChar w:fldCharType="separate"/>
                      </w:r>
                      <w:r w:rsidR="009D1815">
                        <w:rPr>
                          <w:noProof/>
                        </w:rPr>
                        <w:t>17 de diciembre de 2020</w:t>
                      </w:r>
                      <w:r>
                        <w:rPr>
                          <w:noProof/>
                        </w:rPr>
                        <w:fldChar w:fldCharType="end"/>
                      </w:r>
                    </w:p>
                    <w:p w14:paraId="183FF2BD" w14:textId="77777777" w:rsidR="0081727F" w:rsidRDefault="0081727F" w:rsidP="00D159F5">
                      <w:pPr>
                        <w:pStyle w:val="Cuadrculavistosa-nfasis11"/>
                        <w:rPr>
                          <w:lang w:val="es-ES_tradnl"/>
                        </w:rPr>
                      </w:pPr>
                      <w:r>
                        <w:rPr>
                          <w:sz w:val="16"/>
                          <w:szCs w:val="16"/>
                          <w:lang w:val="es-ES_tradnl"/>
                        </w:rPr>
                        <w:t>TECNOVA está integrado por profesionales de alta competencia, dedicados y comprometidos en apoyar las tareas para el cumplimiento de los objetivos estratégicos de sus clientes en cada momento, reaccionando con rapidez, tanto a sus necesidades como a los cambios del mercado.</w:t>
                      </w:r>
                    </w:p>
                    <w:p w14:paraId="684FE9EA" w14:textId="77777777" w:rsidR="0081727F" w:rsidRDefault="0081727F" w:rsidP="00D159F5">
                      <w:pPr>
                        <w:rPr>
                          <w:b/>
                          <w:color w:val="FFFFFF"/>
                          <w:sz w:val="16"/>
                          <w:szCs w:val="16"/>
                          <w:lang w:val="es-ES_tradnl"/>
                        </w:rPr>
                      </w:pPr>
                    </w:p>
                    <w:p w14:paraId="5CCDAB1F" w14:textId="77777777" w:rsidR="0081727F" w:rsidRDefault="0081727F" w:rsidP="00D159F5">
                      <w:pPr>
                        <w:rPr>
                          <w:b/>
                          <w:color w:val="FFFFFF"/>
                          <w:sz w:val="16"/>
                          <w:szCs w:val="16"/>
                          <w:lang w:val="es-ES_tradnl"/>
                        </w:rPr>
                      </w:pPr>
                    </w:p>
                  </w:txbxContent>
                </v:textbox>
                <w10:wrap type="tight"/>
              </v:shape>
            </w:pict>
          </mc:Fallback>
        </mc:AlternateContent>
      </w:r>
    </w:p>
    <w:p w14:paraId="261660CB" w14:textId="77777777" w:rsidR="00BD1215" w:rsidRDefault="00A247FD" w:rsidP="005A0E2A">
      <w:pPr>
        <w:pStyle w:val="Ttulo"/>
      </w:pPr>
      <w:r>
        <w:t>PLATAFORMA DE INFORMACION PUBLICA</w:t>
      </w:r>
      <w:r w:rsidR="00F907F3">
        <w:fldChar w:fldCharType="begin"/>
      </w:r>
      <w:r w:rsidR="00F907F3">
        <w:instrText xml:space="preserve"> TITLE   \* MERGEFORMAT </w:instrText>
      </w:r>
      <w:r w:rsidR="00F907F3">
        <w:fldChar w:fldCharType="end"/>
      </w:r>
    </w:p>
    <w:p w14:paraId="438C133A" w14:textId="77777777" w:rsidR="00655E68" w:rsidRDefault="00A247FD" w:rsidP="00875242">
      <w:pPr>
        <w:pStyle w:val="TEC-Asunto"/>
      </w:pPr>
      <w:r>
        <w:t>Manual de usuario</w:t>
      </w:r>
    </w:p>
    <w:p w14:paraId="6FCA7CD9" w14:textId="77777777" w:rsidR="00655E68" w:rsidRDefault="00655E68" w:rsidP="000035D4">
      <w:pPr>
        <w:pStyle w:val="TEC-Asunto"/>
        <w:jc w:val="left"/>
      </w:pPr>
    </w:p>
    <w:p w14:paraId="4624766F" w14:textId="77777777" w:rsidR="00E02027" w:rsidRDefault="00A247FD" w:rsidP="00655E68">
      <w:pPr>
        <w:pStyle w:val="TEC-Asunto"/>
      </w:pPr>
      <w:r>
        <w:t>SAESA</w:t>
      </w:r>
    </w:p>
    <w:p w14:paraId="7FE065D9" w14:textId="77777777" w:rsidR="00E927E5" w:rsidRDefault="00A247FD" w:rsidP="00E927E5">
      <w:pPr>
        <w:pStyle w:val="TEC-NombreDocumento"/>
      </w:pPr>
      <w:r>
        <w:t>SAES0003</w:t>
      </w:r>
      <w:r w:rsidR="00B3165A">
        <w:t>-</w:t>
      </w:r>
      <w:r w:rsidR="00604390">
        <w:t>Manual de gestión de Usuarios</w:t>
      </w:r>
    </w:p>
    <w:p w14:paraId="5EB03AC1" w14:textId="77777777" w:rsidR="00E927E5" w:rsidRDefault="00E927E5" w:rsidP="00E927E5">
      <w:pPr>
        <w:pStyle w:val="TEC-NombreDocumento"/>
      </w:pPr>
    </w:p>
    <w:p w14:paraId="67246DCB" w14:textId="4DFAD137" w:rsidR="00655E68" w:rsidRDefault="00E927E5" w:rsidP="001F4C41">
      <w:pPr>
        <w:pStyle w:val="TEC-NombreDocumento"/>
      </w:pPr>
      <w:r>
        <w:t xml:space="preserve">Versión </w:t>
      </w:r>
      <w:r w:rsidR="00B3165A">
        <w:t>1.0.</w:t>
      </w:r>
      <w:r w:rsidR="001F4C41">
        <w:t>1</w:t>
      </w:r>
    </w:p>
    <w:p w14:paraId="7B94E254" w14:textId="77777777" w:rsidR="00655E68" w:rsidRDefault="00655E68" w:rsidP="00E927E5">
      <w:pPr>
        <w:pStyle w:val="TEC-Version"/>
      </w:pPr>
    </w:p>
    <w:p w14:paraId="19BBABB3" w14:textId="77777777" w:rsidR="00D159F5" w:rsidRDefault="00D159F5" w:rsidP="00E927E5">
      <w:pPr>
        <w:pStyle w:val="TEC-Version"/>
      </w:pPr>
    </w:p>
    <w:p w14:paraId="4FB6BD2E" w14:textId="77777777" w:rsidR="00D159F5" w:rsidRDefault="00B3165A" w:rsidP="00E927E5">
      <w:pPr>
        <w:pStyle w:val="TEC-Version"/>
      </w:pPr>
      <w:r>
        <w:rPr>
          <w:noProof/>
          <w:lang w:val="en-US" w:eastAsia="en-US"/>
        </w:rPr>
        <w:drawing>
          <wp:anchor distT="0" distB="0" distL="114300" distR="114300" simplePos="0" relativeHeight="251659776" behindDoc="0" locked="0" layoutInCell="1" allowOverlap="1" wp14:anchorId="5C912A63" wp14:editId="4813EFA1">
            <wp:simplePos x="0" y="0"/>
            <wp:positionH relativeFrom="margin">
              <wp:posOffset>1122045</wp:posOffset>
            </wp:positionH>
            <wp:positionV relativeFrom="margin">
              <wp:posOffset>5106670</wp:posOffset>
            </wp:positionV>
            <wp:extent cx="2030095" cy="393065"/>
            <wp:effectExtent l="19050" t="0" r="8255" b="0"/>
            <wp:wrapSquare wrapText="bothSides"/>
            <wp:docPr id="17" name="Imagen 17" descr="25647 DEV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5647 DEV Color"/>
                    <pic:cNvPicPr>
                      <a:picLocks noChangeAspect="1" noChangeArrowheads="1"/>
                    </pic:cNvPicPr>
                  </pic:nvPicPr>
                  <pic:blipFill>
                    <a:blip r:embed="rId10" cstate="print"/>
                    <a:srcRect/>
                    <a:stretch>
                      <a:fillRect/>
                    </a:stretch>
                  </pic:blipFill>
                  <pic:spPr bwMode="auto">
                    <a:xfrm>
                      <a:off x="0" y="0"/>
                      <a:ext cx="2030095" cy="393065"/>
                    </a:xfrm>
                    <a:prstGeom prst="rect">
                      <a:avLst/>
                    </a:prstGeom>
                    <a:noFill/>
                    <a:ln w="9525">
                      <a:noFill/>
                      <a:miter lim="800000"/>
                      <a:headEnd/>
                      <a:tailEnd/>
                    </a:ln>
                  </pic:spPr>
                </pic:pic>
              </a:graphicData>
            </a:graphic>
          </wp:anchor>
        </w:drawing>
      </w:r>
    </w:p>
    <w:p w14:paraId="30846EAB" w14:textId="77777777" w:rsidR="00D159F5" w:rsidRDefault="00D159F5" w:rsidP="00E927E5">
      <w:pPr>
        <w:pStyle w:val="TEC-Version"/>
      </w:pPr>
    </w:p>
    <w:p w14:paraId="6396719B" w14:textId="77777777" w:rsidR="00D159F5" w:rsidRDefault="00D159F5" w:rsidP="00E927E5">
      <w:pPr>
        <w:pStyle w:val="TEC-Version"/>
      </w:pPr>
    </w:p>
    <w:p w14:paraId="1D913F32" w14:textId="77777777" w:rsidR="00D159F5" w:rsidRDefault="00D159F5" w:rsidP="00E927E5">
      <w:pPr>
        <w:pStyle w:val="TEC-Version"/>
      </w:pPr>
    </w:p>
    <w:p w14:paraId="68322C9D" w14:textId="77777777" w:rsidR="00E927E5" w:rsidRDefault="00E927E5" w:rsidP="00E927E5">
      <w:pPr>
        <w:pStyle w:val="TEC-Version"/>
      </w:pPr>
    </w:p>
    <w:p w14:paraId="67E67FDD" w14:textId="77777777" w:rsidR="00E87416" w:rsidRDefault="00E87416" w:rsidP="000B25A3">
      <w:pPr>
        <w:pStyle w:val="TEC-Version"/>
      </w:pPr>
    </w:p>
    <w:p w14:paraId="10C432A8" w14:textId="77777777" w:rsidR="00FA5ADC" w:rsidRDefault="00FA5ADC" w:rsidP="00FA651A">
      <w:pPr>
        <w:pStyle w:val="TDC1"/>
      </w:pPr>
    </w:p>
    <w:p w14:paraId="51D803B0" w14:textId="77777777" w:rsidR="00AA50B9" w:rsidRPr="00E84447" w:rsidRDefault="00AA50B9" w:rsidP="00892602">
      <w:pPr>
        <w:pStyle w:val="TEC-Contenido"/>
      </w:pPr>
      <w:r w:rsidRPr="00E84447">
        <w:t>Historial de Revisiones</w:t>
      </w:r>
    </w:p>
    <w:tbl>
      <w:tblPr>
        <w:tblW w:w="5000" w:type="pct"/>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ook w:val="04A0" w:firstRow="1" w:lastRow="0" w:firstColumn="1" w:lastColumn="0" w:noHBand="0" w:noVBand="1"/>
      </w:tblPr>
      <w:tblGrid>
        <w:gridCol w:w="1054"/>
        <w:gridCol w:w="2489"/>
        <w:gridCol w:w="3789"/>
        <w:gridCol w:w="1508"/>
      </w:tblGrid>
      <w:tr w:rsidR="00C4680B" w:rsidRPr="00383E17" w14:paraId="34175EDF" w14:textId="77777777" w:rsidTr="00E07AB6">
        <w:trPr>
          <w:tblHeader/>
        </w:trPr>
        <w:tc>
          <w:tcPr>
            <w:tcW w:w="596" w:type="pct"/>
            <w:tcBorders>
              <w:top w:val="nil"/>
              <w:left w:val="nil"/>
              <w:bottom w:val="nil"/>
              <w:right w:val="nil"/>
              <w:tl2br w:val="nil"/>
              <w:tr2bl w:val="nil"/>
            </w:tcBorders>
            <w:shd w:val="clear" w:color="auto" w:fill="4BACC6"/>
            <w:vAlign w:val="center"/>
          </w:tcPr>
          <w:p w14:paraId="67125AAA" w14:textId="77777777" w:rsidR="00AA50B9" w:rsidRPr="001C4BB9" w:rsidRDefault="00C4680B" w:rsidP="002B3283">
            <w:pPr>
              <w:pStyle w:val="TEC-NormalTabla"/>
              <w:rPr>
                <w:caps/>
                <w:color w:val="FFFFFF"/>
              </w:rPr>
            </w:pPr>
            <w:r w:rsidRPr="001C4BB9">
              <w:rPr>
                <w:caps/>
                <w:color w:val="FFFFFF"/>
              </w:rPr>
              <w:t>Versión</w:t>
            </w:r>
          </w:p>
        </w:tc>
        <w:tc>
          <w:tcPr>
            <w:tcW w:w="1408" w:type="pct"/>
            <w:tcBorders>
              <w:top w:val="nil"/>
              <w:left w:val="nil"/>
              <w:bottom w:val="nil"/>
              <w:right w:val="nil"/>
              <w:tl2br w:val="nil"/>
              <w:tr2bl w:val="nil"/>
            </w:tcBorders>
            <w:shd w:val="clear" w:color="auto" w:fill="4BACC6"/>
            <w:vAlign w:val="center"/>
          </w:tcPr>
          <w:p w14:paraId="462D22E5" w14:textId="77777777" w:rsidR="00AA50B9" w:rsidRPr="001C4BB9" w:rsidRDefault="00AA50B9" w:rsidP="002B3283">
            <w:pPr>
              <w:pStyle w:val="TEC-NormalTabla"/>
              <w:rPr>
                <w:caps/>
                <w:color w:val="FFFFFF"/>
              </w:rPr>
            </w:pPr>
            <w:r w:rsidRPr="001C4BB9">
              <w:rPr>
                <w:caps/>
                <w:color w:val="FFFFFF"/>
              </w:rPr>
              <w:t>Autor</w:t>
            </w:r>
          </w:p>
        </w:tc>
        <w:tc>
          <w:tcPr>
            <w:tcW w:w="2143" w:type="pct"/>
            <w:tcBorders>
              <w:top w:val="nil"/>
              <w:left w:val="nil"/>
              <w:bottom w:val="nil"/>
              <w:right w:val="nil"/>
              <w:tl2br w:val="nil"/>
              <w:tr2bl w:val="nil"/>
            </w:tcBorders>
            <w:shd w:val="clear" w:color="auto" w:fill="4BACC6"/>
            <w:vAlign w:val="center"/>
          </w:tcPr>
          <w:p w14:paraId="4CA07DB0" w14:textId="77777777" w:rsidR="00AA50B9" w:rsidRPr="001C4BB9" w:rsidRDefault="00AA50B9" w:rsidP="002B3283">
            <w:pPr>
              <w:pStyle w:val="TEC-NormalTabla"/>
              <w:rPr>
                <w:caps/>
                <w:color w:val="FFFFFF"/>
              </w:rPr>
            </w:pPr>
            <w:r w:rsidRPr="001C4BB9">
              <w:rPr>
                <w:caps/>
                <w:color w:val="FFFFFF"/>
              </w:rPr>
              <w:t>Descripción</w:t>
            </w:r>
          </w:p>
        </w:tc>
        <w:tc>
          <w:tcPr>
            <w:tcW w:w="853" w:type="pct"/>
            <w:tcBorders>
              <w:top w:val="nil"/>
              <w:left w:val="nil"/>
              <w:bottom w:val="nil"/>
              <w:right w:val="nil"/>
              <w:tl2br w:val="nil"/>
              <w:tr2bl w:val="nil"/>
            </w:tcBorders>
            <w:shd w:val="clear" w:color="auto" w:fill="4BACC6"/>
            <w:vAlign w:val="center"/>
          </w:tcPr>
          <w:p w14:paraId="4402A241" w14:textId="77777777" w:rsidR="00AA50B9" w:rsidRPr="001C4BB9" w:rsidRDefault="00AA50B9" w:rsidP="002B3283">
            <w:pPr>
              <w:pStyle w:val="TEC-NormalTabla"/>
              <w:rPr>
                <w:caps/>
                <w:color w:val="FFFFFF"/>
              </w:rPr>
            </w:pPr>
            <w:r w:rsidRPr="001C4BB9">
              <w:rPr>
                <w:caps/>
                <w:color w:val="FFFFFF"/>
              </w:rPr>
              <w:t>Fecha</w:t>
            </w:r>
          </w:p>
        </w:tc>
      </w:tr>
      <w:tr w:rsidR="002B3283" w:rsidRPr="00383E17" w14:paraId="2A6EC67E" w14:textId="77777777" w:rsidTr="00E07AB6">
        <w:tc>
          <w:tcPr>
            <w:tcW w:w="596" w:type="pct"/>
            <w:vAlign w:val="center"/>
          </w:tcPr>
          <w:p w14:paraId="7F9F60E2" w14:textId="77777777" w:rsidR="0090634A" w:rsidRPr="0090634A" w:rsidRDefault="00E07AB6" w:rsidP="0090634A">
            <w:pPr>
              <w:pStyle w:val="TEC-NormalTabla"/>
            </w:pPr>
            <w:r>
              <w:t>1.0.0</w:t>
            </w:r>
          </w:p>
        </w:tc>
        <w:tc>
          <w:tcPr>
            <w:tcW w:w="1408" w:type="pct"/>
            <w:vAlign w:val="center"/>
          </w:tcPr>
          <w:p w14:paraId="2054B012" w14:textId="77777777" w:rsidR="002D6BDA" w:rsidRPr="0090634A" w:rsidRDefault="00E07AB6" w:rsidP="0090634A">
            <w:pPr>
              <w:pStyle w:val="TEC-NormalTabla"/>
            </w:pPr>
            <w:r>
              <w:t>Marcos Cáceres Plaza</w:t>
            </w:r>
          </w:p>
        </w:tc>
        <w:tc>
          <w:tcPr>
            <w:tcW w:w="2143" w:type="pct"/>
            <w:vAlign w:val="center"/>
          </w:tcPr>
          <w:p w14:paraId="6BF360A7" w14:textId="77777777" w:rsidR="0090634A" w:rsidRPr="0090634A" w:rsidRDefault="00E07AB6" w:rsidP="0090634A">
            <w:pPr>
              <w:pStyle w:val="TEC-NormalTabla"/>
            </w:pPr>
            <w:r>
              <w:t>Primera versión</w:t>
            </w:r>
          </w:p>
        </w:tc>
        <w:tc>
          <w:tcPr>
            <w:tcW w:w="853" w:type="pct"/>
            <w:vAlign w:val="center"/>
          </w:tcPr>
          <w:p w14:paraId="72CFD6C2" w14:textId="77777777" w:rsidR="0090634A" w:rsidRPr="0090634A" w:rsidRDefault="00FA6A58" w:rsidP="0090634A">
            <w:pPr>
              <w:pStyle w:val="TEC-NormalTabla"/>
            </w:pPr>
            <w:r>
              <w:t>08.10.2020</w:t>
            </w:r>
          </w:p>
        </w:tc>
      </w:tr>
      <w:tr w:rsidR="001F4C41" w:rsidRPr="00383E17" w14:paraId="7853EDD5" w14:textId="77777777" w:rsidTr="00E07AB6">
        <w:tc>
          <w:tcPr>
            <w:tcW w:w="596" w:type="pct"/>
            <w:vAlign w:val="center"/>
          </w:tcPr>
          <w:p w14:paraId="76C1868B" w14:textId="67CFA878" w:rsidR="001F4C41" w:rsidRPr="001C4BB9" w:rsidRDefault="001F4C41" w:rsidP="001F4C41">
            <w:pPr>
              <w:pStyle w:val="TEC-NormalTabla"/>
            </w:pPr>
            <w:r>
              <w:t>1.0.0</w:t>
            </w:r>
          </w:p>
        </w:tc>
        <w:tc>
          <w:tcPr>
            <w:tcW w:w="1408" w:type="pct"/>
            <w:vAlign w:val="center"/>
          </w:tcPr>
          <w:p w14:paraId="79537A3A" w14:textId="247EE17B" w:rsidR="001F4C41" w:rsidRPr="001C4BB9" w:rsidRDefault="001F4C41" w:rsidP="001F4C41">
            <w:pPr>
              <w:pStyle w:val="TEC-NormalTabla"/>
            </w:pPr>
            <w:r>
              <w:t>Marcos Cáceres Plaza</w:t>
            </w:r>
          </w:p>
        </w:tc>
        <w:tc>
          <w:tcPr>
            <w:tcW w:w="2143" w:type="pct"/>
            <w:vAlign w:val="center"/>
          </w:tcPr>
          <w:p w14:paraId="12850D77" w14:textId="7B355C2A" w:rsidR="001F4C41" w:rsidRPr="001C4BB9" w:rsidRDefault="001F4C41" w:rsidP="001F4C41">
            <w:pPr>
              <w:pStyle w:val="TEC-NormalTabla"/>
            </w:pPr>
            <w:r>
              <w:t>Se actualiza con nuevas funcionalidades</w:t>
            </w:r>
          </w:p>
        </w:tc>
        <w:tc>
          <w:tcPr>
            <w:tcW w:w="853" w:type="pct"/>
            <w:vAlign w:val="center"/>
          </w:tcPr>
          <w:p w14:paraId="15625497" w14:textId="5E287319" w:rsidR="001F4C41" w:rsidRPr="001C4BB9" w:rsidRDefault="001F4C41" w:rsidP="001F4C41">
            <w:pPr>
              <w:pStyle w:val="TEC-NormalTabla"/>
            </w:pPr>
            <w:r>
              <w:t>16.12.2020</w:t>
            </w:r>
          </w:p>
        </w:tc>
      </w:tr>
    </w:tbl>
    <w:p w14:paraId="46D8016F" w14:textId="77777777" w:rsidR="00F14401" w:rsidRDefault="00F14401" w:rsidP="00AA50B9">
      <w:pPr>
        <w:pStyle w:val="TEC-Normal"/>
      </w:pPr>
    </w:p>
    <w:p w14:paraId="67BBDF4E" w14:textId="77777777" w:rsidR="00AA50B9" w:rsidRDefault="00AA50B9" w:rsidP="00892602">
      <w:pPr>
        <w:pStyle w:val="TEC-Contenido"/>
      </w:pPr>
      <w:r>
        <w:t>Aprobaciones</w:t>
      </w:r>
    </w:p>
    <w:tbl>
      <w:tblPr>
        <w:tblW w:w="5000" w:type="pct"/>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ook w:val="04A0" w:firstRow="1" w:lastRow="0" w:firstColumn="1" w:lastColumn="0" w:noHBand="0" w:noVBand="1"/>
      </w:tblPr>
      <w:tblGrid>
        <w:gridCol w:w="2598"/>
        <w:gridCol w:w="2627"/>
        <w:gridCol w:w="2146"/>
        <w:gridCol w:w="1469"/>
      </w:tblGrid>
      <w:tr w:rsidR="00E85B7E" w:rsidRPr="00A65E76" w14:paraId="4F0C4737" w14:textId="77777777" w:rsidTr="001C4BB9">
        <w:trPr>
          <w:tblHeader/>
        </w:trPr>
        <w:tc>
          <w:tcPr>
            <w:tcW w:w="1469" w:type="pct"/>
            <w:tcBorders>
              <w:top w:val="nil"/>
              <w:left w:val="nil"/>
              <w:bottom w:val="nil"/>
              <w:right w:val="nil"/>
              <w:tl2br w:val="nil"/>
              <w:tr2bl w:val="nil"/>
            </w:tcBorders>
            <w:shd w:val="clear" w:color="auto" w:fill="4BACC6"/>
            <w:vAlign w:val="center"/>
          </w:tcPr>
          <w:p w14:paraId="2D72A754" w14:textId="77777777" w:rsidR="00AA50B9" w:rsidRPr="001C4BB9" w:rsidRDefault="00AA50B9" w:rsidP="002B3283">
            <w:pPr>
              <w:pStyle w:val="TEC-NormalTabla"/>
              <w:rPr>
                <w:caps/>
                <w:color w:val="FFFFFF"/>
              </w:rPr>
            </w:pPr>
            <w:r w:rsidRPr="001C4BB9">
              <w:rPr>
                <w:caps/>
                <w:color w:val="FFFFFF"/>
              </w:rPr>
              <w:t>Aprobado Por</w:t>
            </w:r>
          </w:p>
        </w:tc>
        <w:tc>
          <w:tcPr>
            <w:tcW w:w="1486" w:type="pct"/>
            <w:tcBorders>
              <w:top w:val="nil"/>
              <w:left w:val="nil"/>
              <w:bottom w:val="nil"/>
              <w:right w:val="nil"/>
              <w:tl2br w:val="nil"/>
              <w:tr2bl w:val="nil"/>
            </w:tcBorders>
            <w:shd w:val="clear" w:color="auto" w:fill="4BACC6"/>
            <w:vAlign w:val="center"/>
          </w:tcPr>
          <w:p w14:paraId="2289FBE3" w14:textId="77777777" w:rsidR="00AA50B9" w:rsidRPr="001C4BB9" w:rsidRDefault="00AA50B9" w:rsidP="002B3283">
            <w:pPr>
              <w:pStyle w:val="TEC-NormalTabla"/>
              <w:rPr>
                <w:caps/>
                <w:color w:val="FFFFFF"/>
              </w:rPr>
            </w:pPr>
            <w:r w:rsidRPr="001C4BB9">
              <w:rPr>
                <w:caps/>
                <w:color w:val="FFFFFF"/>
              </w:rPr>
              <w:t>Nombre</w:t>
            </w:r>
          </w:p>
        </w:tc>
        <w:tc>
          <w:tcPr>
            <w:tcW w:w="1214" w:type="pct"/>
            <w:tcBorders>
              <w:top w:val="nil"/>
              <w:left w:val="nil"/>
              <w:bottom w:val="nil"/>
              <w:right w:val="nil"/>
              <w:tl2br w:val="nil"/>
              <w:tr2bl w:val="nil"/>
            </w:tcBorders>
            <w:shd w:val="clear" w:color="auto" w:fill="4BACC6"/>
            <w:vAlign w:val="center"/>
          </w:tcPr>
          <w:p w14:paraId="2290FA0D" w14:textId="77777777" w:rsidR="00AA50B9" w:rsidRPr="001C4BB9" w:rsidRDefault="00AA50B9" w:rsidP="002B3283">
            <w:pPr>
              <w:pStyle w:val="TEC-NormalTabla"/>
              <w:rPr>
                <w:caps/>
                <w:color w:val="FFFFFF"/>
              </w:rPr>
            </w:pPr>
            <w:r w:rsidRPr="001C4BB9">
              <w:rPr>
                <w:caps/>
                <w:color w:val="FFFFFF"/>
              </w:rPr>
              <w:t>Versión Aprobada</w:t>
            </w:r>
          </w:p>
        </w:tc>
        <w:tc>
          <w:tcPr>
            <w:tcW w:w="831" w:type="pct"/>
            <w:tcBorders>
              <w:top w:val="nil"/>
              <w:left w:val="nil"/>
              <w:bottom w:val="nil"/>
              <w:right w:val="nil"/>
              <w:tl2br w:val="nil"/>
              <w:tr2bl w:val="nil"/>
            </w:tcBorders>
            <w:shd w:val="clear" w:color="auto" w:fill="4BACC6"/>
            <w:vAlign w:val="center"/>
          </w:tcPr>
          <w:p w14:paraId="2ED57C3F" w14:textId="77777777" w:rsidR="00AA50B9" w:rsidRPr="001C4BB9" w:rsidRDefault="00AA50B9" w:rsidP="002B3283">
            <w:pPr>
              <w:pStyle w:val="TEC-NormalTabla"/>
              <w:rPr>
                <w:caps/>
                <w:color w:val="FFFFFF"/>
              </w:rPr>
            </w:pPr>
            <w:r w:rsidRPr="001C4BB9">
              <w:rPr>
                <w:caps/>
                <w:color w:val="FFFFFF"/>
              </w:rPr>
              <w:t>Fecha</w:t>
            </w:r>
          </w:p>
        </w:tc>
      </w:tr>
      <w:tr w:rsidR="002B3283" w:rsidRPr="00A65E76" w14:paraId="3D34BD91" w14:textId="77777777" w:rsidTr="001C4BB9">
        <w:tc>
          <w:tcPr>
            <w:tcW w:w="1469" w:type="pct"/>
            <w:vAlign w:val="center"/>
          </w:tcPr>
          <w:p w14:paraId="2514EA04" w14:textId="77777777" w:rsidR="0090634A" w:rsidRPr="0090634A" w:rsidRDefault="00F21355" w:rsidP="0090634A">
            <w:pPr>
              <w:pStyle w:val="TEC-NormalTabla"/>
            </w:pPr>
            <w:r>
              <w:t>Jefe de Proyecto</w:t>
            </w:r>
          </w:p>
        </w:tc>
        <w:tc>
          <w:tcPr>
            <w:tcW w:w="1486" w:type="pct"/>
            <w:vAlign w:val="center"/>
          </w:tcPr>
          <w:p w14:paraId="2E62578C" w14:textId="77777777" w:rsidR="0090634A" w:rsidRPr="0090634A" w:rsidRDefault="00F21355" w:rsidP="0090634A">
            <w:pPr>
              <w:pStyle w:val="TEC-NormalTabla"/>
            </w:pPr>
            <w:r>
              <w:t>Isabel Ulloa N.</w:t>
            </w:r>
          </w:p>
        </w:tc>
        <w:tc>
          <w:tcPr>
            <w:tcW w:w="1214" w:type="pct"/>
            <w:vAlign w:val="center"/>
          </w:tcPr>
          <w:p w14:paraId="0DC56344" w14:textId="77777777" w:rsidR="0090634A" w:rsidRPr="0090634A" w:rsidRDefault="00F21355" w:rsidP="0090634A">
            <w:pPr>
              <w:pStyle w:val="TEC-NormalTabla"/>
            </w:pPr>
            <w:r>
              <w:t>1.0.0</w:t>
            </w:r>
          </w:p>
        </w:tc>
        <w:tc>
          <w:tcPr>
            <w:tcW w:w="831" w:type="pct"/>
            <w:vAlign w:val="center"/>
          </w:tcPr>
          <w:p w14:paraId="687DCD2A" w14:textId="77777777" w:rsidR="002B3283" w:rsidRPr="00E07AB6" w:rsidRDefault="00F21355" w:rsidP="00F21355">
            <w:pPr>
              <w:pStyle w:val="TEC-NormalTabla"/>
              <w:rPr>
                <w:i/>
              </w:rPr>
            </w:pPr>
            <w:r w:rsidRPr="00F21355">
              <w:t>08-10-2020</w:t>
            </w:r>
          </w:p>
        </w:tc>
      </w:tr>
      <w:tr w:rsidR="001F4C41" w:rsidRPr="00A65E76" w14:paraId="40F072DB" w14:textId="77777777" w:rsidTr="001C4BB9">
        <w:tc>
          <w:tcPr>
            <w:tcW w:w="1469" w:type="pct"/>
            <w:vAlign w:val="center"/>
          </w:tcPr>
          <w:p w14:paraId="2B594070" w14:textId="155EE62C" w:rsidR="001F4C41" w:rsidRPr="001C4BB9" w:rsidRDefault="001F4C41" w:rsidP="001F4C41">
            <w:pPr>
              <w:pStyle w:val="TEC-NormalTabla"/>
            </w:pPr>
            <w:r>
              <w:t>Jefe de Proyecto</w:t>
            </w:r>
          </w:p>
        </w:tc>
        <w:tc>
          <w:tcPr>
            <w:tcW w:w="1486" w:type="pct"/>
            <w:vAlign w:val="center"/>
          </w:tcPr>
          <w:p w14:paraId="1A09DD95" w14:textId="74B0D70F" w:rsidR="001F4C41" w:rsidRPr="001C4BB9" w:rsidRDefault="001F4C41" w:rsidP="001F4C41">
            <w:pPr>
              <w:pStyle w:val="TEC-NormalTabla"/>
            </w:pPr>
            <w:r>
              <w:t>Isabel Ulloa N.</w:t>
            </w:r>
          </w:p>
        </w:tc>
        <w:tc>
          <w:tcPr>
            <w:tcW w:w="1214" w:type="pct"/>
            <w:vAlign w:val="center"/>
          </w:tcPr>
          <w:p w14:paraId="07866F41" w14:textId="75431971" w:rsidR="001F4C41" w:rsidRPr="001C4BB9" w:rsidRDefault="001F4C41" w:rsidP="001F4C41">
            <w:pPr>
              <w:pStyle w:val="TEC-NormalTabla"/>
            </w:pPr>
            <w:r>
              <w:t>1.0.1</w:t>
            </w:r>
          </w:p>
        </w:tc>
        <w:tc>
          <w:tcPr>
            <w:tcW w:w="831" w:type="pct"/>
            <w:vAlign w:val="center"/>
          </w:tcPr>
          <w:p w14:paraId="4B66C716" w14:textId="431937E5" w:rsidR="001F4C41" w:rsidRPr="001C4BB9" w:rsidRDefault="001F4C41" w:rsidP="001F4C41">
            <w:pPr>
              <w:pStyle w:val="TEC-NormalTabla"/>
            </w:pPr>
            <w:r>
              <w:t>16-12</w:t>
            </w:r>
            <w:r w:rsidRPr="00F21355">
              <w:t>-2020</w:t>
            </w:r>
          </w:p>
        </w:tc>
      </w:tr>
    </w:tbl>
    <w:p w14:paraId="6373098F" w14:textId="77777777" w:rsidR="008D788C" w:rsidRPr="00A247FD" w:rsidRDefault="008D788C" w:rsidP="00817CEB">
      <w:pPr>
        <w:rPr>
          <w:u w:val="single"/>
        </w:rPr>
        <w:sectPr w:rsidR="008D788C" w:rsidRPr="00A247FD">
          <w:headerReference w:type="default" r:id="rId11"/>
          <w:footerReference w:type="default" r:id="rId12"/>
          <w:pgSz w:w="12242" w:h="15842" w:code="1"/>
          <w:pgMar w:top="1418" w:right="1701" w:bottom="1418" w:left="1701" w:header="709" w:footer="709" w:gutter="0"/>
          <w:pgNumType w:start="1"/>
          <w:cols w:space="708"/>
          <w:docGrid w:linePitch="360"/>
        </w:sectPr>
      </w:pPr>
    </w:p>
    <w:p w14:paraId="4F429029" w14:textId="77777777" w:rsidR="00AA50B9" w:rsidRDefault="00E85B7E" w:rsidP="00E85B7E">
      <w:pPr>
        <w:pStyle w:val="TEC-Contenido"/>
      </w:pPr>
      <w:r>
        <w:lastRenderedPageBreak/>
        <w:t>INDICE</w:t>
      </w:r>
      <w:bookmarkStart w:id="0" w:name="A01_Indice"/>
      <w:bookmarkEnd w:id="0"/>
    </w:p>
    <w:p w14:paraId="47A14D3C" w14:textId="77777777" w:rsidR="00E85B7E" w:rsidRPr="000E33E4" w:rsidRDefault="00E85B7E" w:rsidP="00817CEB"/>
    <w:sdt>
      <w:sdtPr>
        <w:rPr>
          <w:rFonts w:ascii="Trebuchet MS" w:eastAsia="Times New Roman" w:hAnsi="Trebuchet MS" w:cs="Times New Roman"/>
          <w:b w:val="0"/>
          <w:bCs w:val="0"/>
          <w:color w:val="auto"/>
          <w:sz w:val="22"/>
          <w:szCs w:val="24"/>
          <w:lang w:eastAsia="es-ES"/>
        </w:rPr>
        <w:id w:val="80264829"/>
        <w:docPartObj>
          <w:docPartGallery w:val="Table of Contents"/>
          <w:docPartUnique/>
        </w:docPartObj>
      </w:sdtPr>
      <w:sdtEndPr/>
      <w:sdtContent>
        <w:p w14:paraId="121CD68F" w14:textId="77777777" w:rsidR="00173E13" w:rsidRDefault="00173E13">
          <w:pPr>
            <w:pStyle w:val="TtuloTDC"/>
          </w:pPr>
        </w:p>
        <w:p w14:paraId="521D5FCC" w14:textId="6A4F534D" w:rsidR="0001225A" w:rsidRDefault="00FC2546">
          <w:pPr>
            <w:pStyle w:val="TDC1"/>
            <w:tabs>
              <w:tab w:val="left" w:pos="440"/>
              <w:tab w:val="right" w:leader="dot" w:pos="8830"/>
            </w:tabs>
            <w:rPr>
              <w:rFonts w:asciiTheme="minorHAnsi" w:eastAsiaTheme="minorEastAsia" w:hAnsiTheme="minorHAnsi" w:cstheme="minorBidi"/>
              <w:noProof/>
              <w:sz w:val="22"/>
              <w:szCs w:val="22"/>
              <w:lang w:val="es-CL" w:eastAsia="es-CL"/>
            </w:rPr>
          </w:pPr>
          <w:r>
            <w:fldChar w:fldCharType="begin"/>
          </w:r>
          <w:r w:rsidR="00173E13">
            <w:instrText xml:space="preserve"> TOC \o "1-3" \h \z \u </w:instrText>
          </w:r>
          <w:r>
            <w:fldChar w:fldCharType="separate"/>
          </w:r>
          <w:hyperlink w:anchor="_Toc59121279" w:history="1">
            <w:r w:rsidR="0001225A" w:rsidRPr="00057E15">
              <w:rPr>
                <w:rStyle w:val="Hipervnculo"/>
                <w:rFonts w:ascii="Arial" w:hAnsi="Arial"/>
                <w:b/>
                <w:noProof/>
              </w:rPr>
              <w:t>1.</w:t>
            </w:r>
            <w:r w:rsidR="0001225A">
              <w:rPr>
                <w:rFonts w:asciiTheme="minorHAnsi" w:eastAsiaTheme="minorEastAsia" w:hAnsiTheme="minorHAnsi" w:cstheme="minorBidi"/>
                <w:noProof/>
                <w:sz w:val="22"/>
                <w:szCs w:val="22"/>
                <w:lang w:val="es-CL" w:eastAsia="es-CL"/>
              </w:rPr>
              <w:tab/>
            </w:r>
            <w:r w:rsidR="0001225A" w:rsidRPr="00057E15">
              <w:rPr>
                <w:rStyle w:val="Hipervnculo"/>
                <w:noProof/>
              </w:rPr>
              <w:t>BÚSQUEDAS</w:t>
            </w:r>
            <w:r w:rsidR="0001225A">
              <w:rPr>
                <w:noProof/>
                <w:webHidden/>
              </w:rPr>
              <w:tab/>
            </w:r>
            <w:r w:rsidR="0001225A">
              <w:rPr>
                <w:noProof/>
                <w:webHidden/>
              </w:rPr>
              <w:fldChar w:fldCharType="begin"/>
            </w:r>
            <w:r w:rsidR="0001225A">
              <w:rPr>
                <w:noProof/>
                <w:webHidden/>
              </w:rPr>
              <w:instrText xml:space="preserve"> PAGEREF _Toc59121279 \h </w:instrText>
            </w:r>
            <w:r w:rsidR="0001225A">
              <w:rPr>
                <w:noProof/>
                <w:webHidden/>
              </w:rPr>
            </w:r>
            <w:r w:rsidR="0001225A">
              <w:rPr>
                <w:noProof/>
                <w:webHidden/>
              </w:rPr>
              <w:fldChar w:fldCharType="separate"/>
            </w:r>
            <w:r w:rsidR="0001225A">
              <w:rPr>
                <w:noProof/>
                <w:webHidden/>
              </w:rPr>
              <w:t>4</w:t>
            </w:r>
            <w:r w:rsidR="0001225A">
              <w:rPr>
                <w:noProof/>
                <w:webHidden/>
              </w:rPr>
              <w:fldChar w:fldCharType="end"/>
            </w:r>
          </w:hyperlink>
        </w:p>
        <w:p w14:paraId="4BF0F4A4" w14:textId="77D2852A"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0" w:history="1">
            <w:r w:rsidRPr="00057E15">
              <w:rPr>
                <w:rStyle w:val="Hipervnculo"/>
                <w:rFonts w:ascii="Tahoma" w:hAnsi="Tahoma"/>
                <w:noProof/>
              </w:rPr>
              <w:t>1.1.</w:t>
            </w:r>
            <w:r>
              <w:rPr>
                <w:rFonts w:asciiTheme="minorHAnsi" w:eastAsiaTheme="minorEastAsia" w:hAnsiTheme="minorHAnsi" w:cstheme="minorBidi"/>
                <w:noProof/>
                <w:sz w:val="22"/>
                <w:lang w:val="es-CL" w:eastAsia="es-CL"/>
              </w:rPr>
              <w:tab/>
            </w:r>
            <w:r w:rsidRPr="00057E15">
              <w:rPr>
                <w:rStyle w:val="Hipervnculo"/>
                <w:noProof/>
              </w:rPr>
              <w:t>BÚSQUEDA AVANZADA</w:t>
            </w:r>
            <w:r>
              <w:rPr>
                <w:noProof/>
                <w:webHidden/>
              </w:rPr>
              <w:tab/>
            </w:r>
            <w:r>
              <w:rPr>
                <w:noProof/>
                <w:webHidden/>
              </w:rPr>
              <w:fldChar w:fldCharType="begin"/>
            </w:r>
            <w:r>
              <w:rPr>
                <w:noProof/>
                <w:webHidden/>
              </w:rPr>
              <w:instrText xml:space="preserve"> PAGEREF _Toc59121280 \h </w:instrText>
            </w:r>
            <w:r>
              <w:rPr>
                <w:noProof/>
                <w:webHidden/>
              </w:rPr>
            </w:r>
            <w:r>
              <w:rPr>
                <w:noProof/>
                <w:webHidden/>
              </w:rPr>
              <w:fldChar w:fldCharType="separate"/>
            </w:r>
            <w:r>
              <w:rPr>
                <w:noProof/>
                <w:webHidden/>
              </w:rPr>
              <w:t>4</w:t>
            </w:r>
            <w:r>
              <w:rPr>
                <w:noProof/>
                <w:webHidden/>
              </w:rPr>
              <w:fldChar w:fldCharType="end"/>
            </w:r>
          </w:hyperlink>
        </w:p>
        <w:p w14:paraId="75E6281E" w14:textId="247E01DC"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1" w:history="1">
            <w:r w:rsidRPr="00057E15">
              <w:rPr>
                <w:rStyle w:val="Hipervnculo"/>
                <w:rFonts w:ascii="Tahoma" w:hAnsi="Tahoma"/>
                <w:noProof/>
              </w:rPr>
              <w:t>1.2.</w:t>
            </w:r>
            <w:r>
              <w:rPr>
                <w:rFonts w:asciiTheme="minorHAnsi" w:eastAsiaTheme="minorEastAsia" w:hAnsiTheme="minorHAnsi" w:cstheme="minorBidi"/>
                <w:noProof/>
                <w:sz w:val="22"/>
                <w:lang w:val="es-CL" w:eastAsia="es-CL"/>
              </w:rPr>
              <w:tab/>
            </w:r>
            <w:r w:rsidRPr="00057E15">
              <w:rPr>
                <w:rStyle w:val="Hipervnculo"/>
                <w:noProof/>
              </w:rPr>
              <w:t>BÚSQUEDA CLIENTE</w:t>
            </w:r>
            <w:r>
              <w:rPr>
                <w:noProof/>
                <w:webHidden/>
              </w:rPr>
              <w:tab/>
            </w:r>
            <w:r>
              <w:rPr>
                <w:noProof/>
                <w:webHidden/>
              </w:rPr>
              <w:fldChar w:fldCharType="begin"/>
            </w:r>
            <w:r>
              <w:rPr>
                <w:noProof/>
                <w:webHidden/>
              </w:rPr>
              <w:instrText xml:space="preserve"> PAGEREF _Toc59121281 \h </w:instrText>
            </w:r>
            <w:r>
              <w:rPr>
                <w:noProof/>
                <w:webHidden/>
              </w:rPr>
            </w:r>
            <w:r>
              <w:rPr>
                <w:noProof/>
                <w:webHidden/>
              </w:rPr>
              <w:fldChar w:fldCharType="separate"/>
            </w:r>
            <w:r>
              <w:rPr>
                <w:noProof/>
                <w:webHidden/>
              </w:rPr>
              <w:t>10</w:t>
            </w:r>
            <w:r>
              <w:rPr>
                <w:noProof/>
                <w:webHidden/>
              </w:rPr>
              <w:fldChar w:fldCharType="end"/>
            </w:r>
          </w:hyperlink>
        </w:p>
        <w:p w14:paraId="199E005C" w14:textId="34B2B695"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2" w:history="1">
            <w:r w:rsidRPr="00057E15">
              <w:rPr>
                <w:rStyle w:val="Hipervnculo"/>
                <w:rFonts w:ascii="Tahoma" w:hAnsi="Tahoma"/>
                <w:noProof/>
              </w:rPr>
              <w:t>1.3.</w:t>
            </w:r>
            <w:r>
              <w:rPr>
                <w:rFonts w:asciiTheme="minorHAnsi" w:eastAsiaTheme="minorEastAsia" w:hAnsiTheme="minorHAnsi" w:cstheme="minorBidi"/>
                <w:noProof/>
                <w:sz w:val="22"/>
                <w:lang w:val="es-CL" w:eastAsia="es-CL"/>
              </w:rPr>
              <w:tab/>
            </w:r>
            <w:r w:rsidRPr="00057E15">
              <w:rPr>
                <w:rStyle w:val="Hipervnculo"/>
                <w:noProof/>
              </w:rPr>
              <w:t>BÚSQUEDA TRANSFORMADOR</w:t>
            </w:r>
            <w:r>
              <w:rPr>
                <w:noProof/>
                <w:webHidden/>
              </w:rPr>
              <w:tab/>
            </w:r>
            <w:r>
              <w:rPr>
                <w:noProof/>
                <w:webHidden/>
              </w:rPr>
              <w:fldChar w:fldCharType="begin"/>
            </w:r>
            <w:r>
              <w:rPr>
                <w:noProof/>
                <w:webHidden/>
              </w:rPr>
              <w:instrText xml:space="preserve"> PAGEREF _Toc59121282 \h </w:instrText>
            </w:r>
            <w:r>
              <w:rPr>
                <w:noProof/>
                <w:webHidden/>
              </w:rPr>
            </w:r>
            <w:r>
              <w:rPr>
                <w:noProof/>
                <w:webHidden/>
              </w:rPr>
              <w:fldChar w:fldCharType="separate"/>
            </w:r>
            <w:r>
              <w:rPr>
                <w:noProof/>
                <w:webHidden/>
              </w:rPr>
              <w:t>11</w:t>
            </w:r>
            <w:r>
              <w:rPr>
                <w:noProof/>
                <w:webHidden/>
              </w:rPr>
              <w:fldChar w:fldCharType="end"/>
            </w:r>
          </w:hyperlink>
        </w:p>
        <w:p w14:paraId="5D808DD4" w14:textId="16C534D8"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3" w:history="1">
            <w:r w:rsidRPr="00057E15">
              <w:rPr>
                <w:rStyle w:val="Hipervnculo"/>
                <w:rFonts w:ascii="Tahoma" w:hAnsi="Tahoma"/>
                <w:noProof/>
              </w:rPr>
              <w:t>1.4.</w:t>
            </w:r>
            <w:r>
              <w:rPr>
                <w:rFonts w:asciiTheme="minorHAnsi" w:eastAsiaTheme="minorEastAsia" w:hAnsiTheme="minorHAnsi" w:cstheme="minorBidi"/>
                <w:noProof/>
                <w:sz w:val="22"/>
                <w:lang w:val="es-CL" w:eastAsia="es-CL"/>
              </w:rPr>
              <w:tab/>
            </w:r>
            <w:r w:rsidRPr="00057E15">
              <w:rPr>
                <w:rStyle w:val="Hipervnculo"/>
                <w:noProof/>
              </w:rPr>
              <w:t>BÚSQUEDA VNR</w:t>
            </w:r>
            <w:r>
              <w:rPr>
                <w:noProof/>
                <w:webHidden/>
              </w:rPr>
              <w:tab/>
            </w:r>
            <w:r>
              <w:rPr>
                <w:noProof/>
                <w:webHidden/>
              </w:rPr>
              <w:fldChar w:fldCharType="begin"/>
            </w:r>
            <w:r>
              <w:rPr>
                <w:noProof/>
                <w:webHidden/>
              </w:rPr>
              <w:instrText xml:space="preserve"> PAGEREF _Toc59121283 \h </w:instrText>
            </w:r>
            <w:r>
              <w:rPr>
                <w:noProof/>
                <w:webHidden/>
              </w:rPr>
            </w:r>
            <w:r>
              <w:rPr>
                <w:noProof/>
                <w:webHidden/>
              </w:rPr>
              <w:fldChar w:fldCharType="separate"/>
            </w:r>
            <w:r>
              <w:rPr>
                <w:noProof/>
                <w:webHidden/>
              </w:rPr>
              <w:t>12</w:t>
            </w:r>
            <w:r>
              <w:rPr>
                <w:noProof/>
                <w:webHidden/>
              </w:rPr>
              <w:fldChar w:fldCharType="end"/>
            </w:r>
          </w:hyperlink>
        </w:p>
        <w:p w14:paraId="27CDF800" w14:textId="433C826B"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4" w:history="1">
            <w:r w:rsidRPr="00057E15">
              <w:rPr>
                <w:rStyle w:val="Hipervnculo"/>
                <w:rFonts w:ascii="Tahoma" w:hAnsi="Tahoma"/>
                <w:noProof/>
              </w:rPr>
              <w:t>1.5.</w:t>
            </w:r>
            <w:r>
              <w:rPr>
                <w:rFonts w:asciiTheme="minorHAnsi" w:eastAsiaTheme="minorEastAsia" w:hAnsiTheme="minorHAnsi" w:cstheme="minorBidi"/>
                <w:noProof/>
                <w:sz w:val="22"/>
                <w:lang w:val="es-CL" w:eastAsia="es-CL"/>
              </w:rPr>
              <w:tab/>
            </w:r>
            <w:r w:rsidRPr="00057E15">
              <w:rPr>
                <w:rStyle w:val="Hipervnculo"/>
                <w:noProof/>
              </w:rPr>
              <w:t>HISTORIAL CONSUMO E INYECCIONES</w:t>
            </w:r>
            <w:r>
              <w:rPr>
                <w:noProof/>
                <w:webHidden/>
              </w:rPr>
              <w:tab/>
            </w:r>
            <w:r>
              <w:rPr>
                <w:noProof/>
                <w:webHidden/>
              </w:rPr>
              <w:fldChar w:fldCharType="begin"/>
            </w:r>
            <w:r>
              <w:rPr>
                <w:noProof/>
                <w:webHidden/>
              </w:rPr>
              <w:instrText xml:space="preserve"> PAGEREF _Toc59121284 \h </w:instrText>
            </w:r>
            <w:r>
              <w:rPr>
                <w:noProof/>
                <w:webHidden/>
              </w:rPr>
            </w:r>
            <w:r>
              <w:rPr>
                <w:noProof/>
                <w:webHidden/>
              </w:rPr>
              <w:fldChar w:fldCharType="separate"/>
            </w:r>
            <w:r>
              <w:rPr>
                <w:noProof/>
                <w:webHidden/>
              </w:rPr>
              <w:t>12</w:t>
            </w:r>
            <w:r>
              <w:rPr>
                <w:noProof/>
                <w:webHidden/>
              </w:rPr>
              <w:fldChar w:fldCharType="end"/>
            </w:r>
          </w:hyperlink>
        </w:p>
        <w:p w14:paraId="23AFE6C0" w14:textId="65C08E9B"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5" w:history="1">
            <w:r w:rsidRPr="00057E15">
              <w:rPr>
                <w:rStyle w:val="Hipervnculo"/>
                <w:rFonts w:ascii="Tahoma" w:hAnsi="Tahoma"/>
                <w:noProof/>
              </w:rPr>
              <w:t>1.6.</w:t>
            </w:r>
            <w:r>
              <w:rPr>
                <w:rFonts w:asciiTheme="minorHAnsi" w:eastAsiaTheme="minorEastAsia" w:hAnsiTheme="minorHAnsi" w:cstheme="minorBidi"/>
                <w:noProof/>
                <w:sz w:val="22"/>
                <w:lang w:val="es-CL" w:eastAsia="es-CL"/>
              </w:rPr>
              <w:tab/>
            </w:r>
            <w:r w:rsidRPr="00057E15">
              <w:rPr>
                <w:rStyle w:val="Hipervnculo"/>
                <w:noProof/>
              </w:rPr>
              <w:t>INFORMACIÓN CLIENTE</w:t>
            </w:r>
            <w:r>
              <w:rPr>
                <w:noProof/>
                <w:webHidden/>
              </w:rPr>
              <w:tab/>
            </w:r>
            <w:r>
              <w:rPr>
                <w:noProof/>
                <w:webHidden/>
              </w:rPr>
              <w:fldChar w:fldCharType="begin"/>
            </w:r>
            <w:r>
              <w:rPr>
                <w:noProof/>
                <w:webHidden/>
              </w:rPr>
              <w:instrText xml:space="preserve"> PAGEREF _Toc59121285 \h </w:instrText>
            </w:r>
            <w:r>
              <w:rPr>
                <w:noProof/>
                <w:webHidden/>
              </w:rPr>
            </w:r>
            <w:r>
              <w:rPr>
                <w:noProof/>
                <w:webHidden/>
              </w:rPr>
              <w:fldChar w:fldCharType="separate"/>
            </w:r>
            <w:r>
              <w:rPr>
                <w:noProof/>
                <w:webHidden/>
              </w:rPr>
              <w:t>19</w:t>
            </w:r>
            <w:r>
              <w:rPr>
                <w:noProof/>
                <w:webHidden/>
              </w:rPr>
              <w:fldChar w:fldCharType="end"/>
            </w:r>
          </w:hyperlink>
        </w:p>
        <w:p w14:paraId="2E3429EB" w14:textId="650BFC5A"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6" w:history="1">
            <w:r w:rsidRPr="00057E15">
              <w:rPr>
                <w:rStyle w:val="Hipervnculo"/>
                <w:rFonts w:ascii="Tahoma" w:hAnsi="Tahoma"/>
                <w:noProof/>
              </w:rPr>
              <w:t>1.7.</w:t>
            </w:r>
            <w:r>
              <w:rPr>
                <w:rFonts w:asciiTheme="minorHAnsi" w:eastAsiaTheme="minorEastAsia" w:hAnsiTheme="minorHAnsi" w:cstheme="minorBidi"/>
                <w:noProof/>
                <w:sz w:val="22"/>
                <w:lang w:val="es-CL" w:eastAsia="es-CL"/>
              </w:rPr>
              <w:tab/>
            </w:r>
            <w:r w:rsidRPr="00057E15">
              <w:rPr>
                <w:rStyle w:val="Hipervnculo"/>
                <w:noProof/>
              </w:rPr>
              <w:t>INFORMACIÓN DE CONSUMO</w:t>
            </w:r>
            <w:r>
              <w:rPr>
                <w:noProof/>
                <w:webHidden/>
              </w:rPr>
              <w:tab/>
            </w:r>
            <w:r>
              <w:rPr>
                <w:noProof/>
                <w:webHidden/>
              </w:rPr>
              <w:fldChar w:fldCharType="begin"/>
            </w:r>
            <w:r>
              <w:rPr>
                <w:noProof/>
                <w:webHidden/>
              </w:rPr>
              <w:instrText xml:space="preserve"> PAGEREF _Toc59121286 \h </w:instrText>
            </w:r>
            <w:r>
              <w:rPr>
                <w:noProof/>
                <w:webHidden/>
              </w:rPr>
            </w:r>
            <w:r>
              <w:rPr>
                <w:noProof/>
                <w:webHidden/>
              </w:rPr>
              <w:fldChar w:fldCharType="separate"/>
            </w:r>
            <w:r>
              <w:rPr>
                <w:noProof/>
                <w:webHidden/>
              </w:rPr>
              <w:t>20</w:t>
            </w:r>
            <w:r>
              <w:rPr>
                <w:noProof/>
                <w:webHidden/>
              </w:rPr>
              <w:fldChar w:fldCharType="end"/>
            </w:r>
          </w:hyperlink>
        </w:p>
        <w:p w14:paraId="2238F1DE" w14:textId="2B4B89A9"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7" w:history="1">
            <w:r w:rsidRPr="00057E15">
              <w:rPr>
                <w:rStyle w:val="Hipervnculo"/>
                <w:rFonts w:ascii="Tahoma" w:hAnsi="Tahoma"/>
                <w:noProof/>
              </w:rPr>
              <w:t>1.8.</w:t>
            </w:r>
            <w:r>
              <w:rPr>
                <w:rFonts w:asciiTheme="minorHAnsi" w:eastAsiaTheme="minorEastAsia" w:hAnsiTheme="minorHAnsi" w:cstheme="minorBidi"/>
                <w:noProof/>
                <w:sz w:val="22"/>
                <w:lang w:val="es-CL" w:eastAsia="es-CL"/>
              </w:rPr>
              <w:tab/>
            </w:r>
            <w:r w:rsidRPr="00057E15">
              <w:rPr>
                <w:rStyle w:val="Hipervnculo"/>
                <w:noProof/>
              </w:rPr>
              <w:t>INFORMACIÓN DE REMANENTES</w:t>
            </w:r>
            <w:r>
              <w:rPr>
                <w:noProof/>
                <w:webHidden/>
              </w:rPr>
              <w:tab/>
            </w:r>
            <w:r>
              <w:rPr>
                <w:noProof/>
                <w:webHidden/>
              </w:rPr>
              <w:fldChar w:fldCharType="begin"/>
            </w:r>
            <w:r>
              <w:rPr>
                <w:noProof/>
                <w:webHidden/>
              </w:rPr>
              <w:instrText xml:space="preserve"> PAGEREF _Toc59121287 \h </w:instrText>
            </w:r>
            <w:r>
              <w:rPr>
                <w:noProof/>
                <w:webHidden/>
              </w:rPr>
            </w:r>
            <w:r>
              <w:rPr>
                <w:noProof/>
                <w:webHidden/>
              </w:rPr>
              <w:fldChar w:fldCharType="separate"/>
            </w:r>
            <w:r>
              <w:rPr>
                <w:noProof/>
                <w:webHidden/>
              </w:rPr>
              <w:t>21</w:t>
            </w:r>
            <w:r>
              <w:rPr>
                <w:noProof/>
                <w:webHidden/>
              </w:rPr>
              <w:fldChar w:fldCharType="end"/>
            </w:r>
          </w:hyperlink>
        </w:p>
        <w:p w14:paraId="7DA38EC9" w14:textId="6DCD68CC"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88" w:history="1">
            <w:r w:rsidRPr="00057E15">
              <w:rPr>
                <w:rStyle w:val="Hipervnculo"/>
                <w:rFonts w:ascii="Tahoma" w:hAnsi="Tahoma"/>
                <w:noProof/>
              </w:rPr>
              <w:t>1.9.</w:t>
            </w:r>
            <w:r>
              <w:rPr>
                <w:rFonts w:asciiTheme="minorHAnsi" w:eastAsiaTheme="minorEastAsia" w:hAnsiTheme="minorHAnsi" w:cstheme="minorBidi"/>
                <w:noProof/>
                <w:sz w:val="22"/>
                <w:lang w:val="es-CL" w:eastAsia="es-CL"/>
              </w:rPr>
              <w:tab/>
            </w:r>
            <w:r w:rsidRPr="00057E15">
              <w:rPr>
                <w:rStyle w:val="Hipervnculo"/>
                <w:noProof/>
              </w:rPr>
              <w:t>CONSUMOS Y CARGOS</w:t>
            </w:r>
            <w:r>
              <w:rPr>
                <w:noProof/>
                <w:webHidden/>
              </w:rPr>
              <w:tab/>
            </w:r>
            <w:r>
              <w:rPr>
                <w:noProof/>
                <w:webHidden/>
              </w:rPr>
              <w:fldChar w:fldCharType="begin"/>
            </w:r>
            <w:r>
              <w:rPr>
                <w:noProof/>
                <w:webHidden/>
              </w:rPr>
              <w:instrText xml:space="preserve"> PAGEREF _Toc59121288 \h </w:instrText>
            </w:r>
            <w:r>
              <w:rPr>
                <w:noProof/>
                <w:webHidden/>
              </w:rPr>
            </w:r>
            <w:r>
              <w:rPr>
                <w:noProof/>
                <w:webHidden/>
              </w:rPr>
              <w:fldChar w:fldCharType="separate"/>
            </w:r>
            <w:r>
              <w:rPr>
                <w:noProof/>
                <w:webHidden/>
              </w:rPr>
              <w:t>22</w:t>
            </w:r>
            <w:r>
              <w:rPr>
                <w:noProof/>
                <w:webHidden/>
              </w:rPr>
              <w:fldChar w:fldCharType="end"/>
            </w:r>
          </w:hyperlink>
        </w:p>
        <w:p w14:paraId="06A9BD9E" w14:textId="04BF06FE" w:rsidR="0001225A" w:rsidRDefault="0001225A">
          <w:pPr>
            <w:pStyle w:val="TDC2"/>
            <w:tabs>
              <w:tab w:val="left" w:pos="1100"/>
              <w:tab w:val="right" w:leader="dot" w:pos="8830"/>
            </w:tabs>
            <w:rPr>
              <w:rFonts w:asciiTheme="minorHAnsi" w:eastAsiaTheme="minorEastAsia" w:hAnsiTheme="minorHAnsi" w:cstheme="minorBidi"/>
              <w:noProof/>
              <w:sz w:val="22"/>
              <w:lang w:val="es-CL" w:eastAsia="es-CL"/>
            </w:rPr>
          </w:pPr>
          <w:hyperlink w:anchor="_Toc59121289" w:history="1">
            <w:r w:rsidRPr="00057E15">
              <w:rPr>
                <w:rStyle w:val="Hipervnculo"/>
                <w:rFonts w:ascii="Tahoma" w:hAnsi="Tahoma"/>
                <w:noProof/>
              </w:rPr>
              <w:t>1.10.</w:t>
            </w:r>
            <w:r>
              <w:rPr>
                <w:rFonts w:asciiTheme="minorHAnsi" w:eastAsiaTheme="minorEastAsia" w:hAnsiTheme="minorHAnsi" w:cstheme="minorBidi"/>
                <w:noProof/>
                <w:sz w:val="22"/>
                <w:lang w:val="es-CL" w:eastAsia="es-CL"/>
              </w:rPr>
              <w:tab/>
            </w:r>
            <w:r w:rsidRPr="00057E15">
              <w:rPr>
                <w:rStyle w:val="Hipervnculo"/>
                <w:noProof/>
              </w:rPr>
              <w:t>COPIA DE DOCUMENTOS</w:t>
            </w:r>
            <w:r>
              <w:rPr>
                <w:noProof/>
                <w:webHidden/>
              </w:rPr>
              <w:tab/>
            </w:r>
            <w:r>
              <w:rPr>
                <w:noProof/>
                <w:webHidden/>
              </w:rPr>
              <w:fldChar w:fldCharType="begin"/>
            </w:r>
            <w:r>
              <w:rPr>
                <w:noProof/>
                <w:webHidden/>
              </w:rPr>
              <w:instrText xml:space="preserve"> PAGEREF _Toc59121289 \h </w:instrText>
            </w:r>
            <w:r>
              <w:rPr>
                <w:noProof/>
                <w:webHidden/>
              </w:rPr>
            </w:r>
            <w:r>
              <w:rPr>
                <w:noProof/>
                <w:webHidden/>
              </w:rPr>
              <w:fldChar w:fldCharType="separate"/>
            </w:r>
            <w:r>
              <w:rPr>
                <w:noProof/>
                <w:webHidden/>
              </w:rPr>
              <w:t>23</w:t>
            </w:r>
            <w:r>
              <w:rPr>
                <w:noProof/>
                <w:webHidden/>
              </w:rPr>
              <w:fldChar w:fldCharType="end"/>
            </w:r>
          </w:hyperlink>
        </w:p>
        <w:p w14:paraId="38DC0EF8" w14:textId="5E9C1E1E" w:rsidR="0001225A" w:rsidRDefault="0001225A">
          <w:pPr>
            <w:pStyle w:val="TDC2"/>
            <w:tabs>
              <w:tab w:val="left" w:pos="1100"/>
              <w:tab w:val="right" w:leader="dot" w:pos="8830"/>
            </w:tabs>
            <w:rPr>
              <w:rFonts w:asciiTheme="minorHAnsi" w:eastAsiaTheme="minorEastAsia" w:hAnsiTheme="minorHAnsi" w:cstheme="minorBidi"/>
              <w:noProof/>
              <w:sz w:val="22"/>
              <w:lang w:val="es-CL" w:eastAsia="es-CL"/>
            </w:rPr>
          </w:pPr>
          <w:hyperlink w:anchor="_Toc59121290" w:history="1">
            <w:r w:rsidRPr="00057E15">
              <w:rPr>
                <w:rStyle w:val="Hipervnculo"/>
                <w:rFonts w:ascii="Tahoma" w:hAnsi="Tahoma"/>
                <w:noProof/>
              </w:rPr>
              <w:t>1.11.</w:t>
            </w:r>
            <w:r>
              <w:rPr>
                <w:rFonts w:asciiTheme="minorHAnsi" w:eastAsiaTheme="minorEastAsia" w:hAnsiTheme="minorHAnsi" w:cstheme="minorBidi"/>
                <w:noProof/>
                <w:sz w:val="22"/>
                <w:lang w:val="es-CL" w:eastAsia="es-CL"/>
              </w:rPr>
              <w:tab/>
            </w:r>
            <w:r w:rsidRPr="00057E15">
              <w:rPr>
                <w:rStyle w:val="Hipervnculo"/>
                <w:noProof/>
              </w:rPr>
              <w:t>MANTENEDOR DE USUARIOS</w:t>
            </w:r>
            <w:r>
              <w:rPr>
                <w:noProof/>
                <w:webHidden/>
              </w:rPr>
              <w:tab/>
            </w:r>
            <w:r>
              <w:rPr>
                <w:noProof/>
                <w:webHidden/>
              </w:rPr>
              <w:fldChar w:fldCharType="begin"/>
            </w:r>
            <w:r>
              <w:rPr>
                <w:noProof/>
                <w:webHidden/>
              </w:rPr>
              <w:instrText xml:space="preserve"> PAGEREF _Toc59121290 \h </w:instrText>
            </w:r>
            <w:r>
              <w:rPr>
                <w:noProof/>
                <w:webHidden/>
              </w:rPr>
            </w:r>
            <w:r>
              <w:rPr>
                <w:noProof/>
                <w:webHidden/>
              </w:rPr>
              <w:fldChar w:fldCharType="separate"/>
            </w:r>
            <w:r>
              <w:rPr>
                <w:noProof/>
                <w:webHidden/>
              </w:rPr>
              <w:t>23</w:t>
            </w:r>
            <w:r>
              <w:rPr>
                <w:noProof/>
                <w:webHidden/>
              </w:rPr>
              <w:fldChar w:fldCharType="end"/>
            </w:r>
          </w:hyperlink>
        </w:p>
        <w:p w14:paraId="6D371F40" w14:textId="06BA8357" w:rsidR="0001225A" w:rsidRDefault="0001225A">
          <w:pPr>
            <w:pStyle w:val="TDC1"/>
            <w:tabs>
              <w:tab w:val="left" w:pos="440"/>
              <w:tab w:val="right" w:leader="dot" w:pos="8830"/>
            </w:tabs>
            <w:rPr>
              <w:rFonts w:asciiTheme="minorHAnsi" w:eastAsiaTheme="minorEastAsia" w:hAnsiTheme="minorHAnsi" w:cstheme="minorBidi"/>
              <w:noProof/>
              <w:sz w:val="22"/>
              <w:szCs w:val="22"/>
              <w:lang w:val="es-CL" w:eastAsia="es-CL"/>
            </w:rPr>
          </w:pPr>
          <w:hyperlink w:anchor="_Toc59121291" w:history="1">
            <w:r w:rsidRPr="00057E15">
              <w:rPr>
                <w:rStyle w:val="Hipervnculo"/>
                <w:rFonts w:ascii="Arial" w:hAnsi="Arial"/>
                <w:b/>
                <w:noProof/>
              </w:rPr>
              <w:t>2.</w:t>
            </w:r>
            <w:r>
              <w:rPr>
                <w:rFonts w:asciiTheme="minorHAnsi" w:eastAsiaTheme="minorEastAsia" w:hAnsiTheme="minorHAnsi" w:cstheme="minorBidi"/>
                <w:noProof/>
                <w:sz w:val="22"/>
                <w:szCs w:val="22"/>
                <w:lang w:val="es-CL" w:eastAsia="es-CL"/>
              </w:rPr>
              <w:tab/>
            </w:r>
            <w:r w:rsidRPr="00057E15">
              <w:rPr>
                <w:rStyle w:val="Hipervnculo"/>
                <w:noProof/>
              </w:rPr>
              <w:t>PERFILES</w:t>
            </w:r>
            <w:r>
              <w:rPr>
                <w:noProof/>
                <w:webHidden/>
              </w:rPr>
              <w:tab/>
            </w:r>
            <w:r>
              <w:rPr>
                <w:noProof/>
                <w:webHidden/>
              </w:rPr>
              <w:fldChar w:fldCharType="begin"/>
            </w:r>
            <w:r>
              <w:rPr>
                <w:noProof/>
                <w:webHidden/>
              </w:rPr>
              <w:instrText xml:space="preserve"> PAGEREF _Toc59121291 \h </w:instrText>
            </w:r>
            <w:r>
              <w:rPr>
                <w:noProof/>
                <w:webHidden/>
              </w:rPr>
            </w:r>
            <w:r>
              <w:rPr>
                <w:noProof/>
                <w:webHidden/>
              </w:rPr>
              <w:fldChar w:fldCharType="separate"/>
            </w:r>
            <w:r>
              <w:rPr>
                <w:noProof/>
                <w:webHidden/>
              </w:rPr>
              <w:t>24</w:t>
            </w:r>
            <w:r>
              <w:rPr>
                <w:noProof/>
                <w:webHidden/>
              </w:rPr>
              <w:fldChar w:fldCharType="end"/>
            </w:r>
          </w:hyperlink>
        </w:p>
        <w:p w14:paraId="76B6CE50" w14:textId="4CF75F24"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92" w:history="1">
            <w:r w:rsidRPr="00057E15">
              <w:rPr>
                <w:rStyle w:val="Hipervnculo"/>
                <w:rFonts w:ascii="Tahoma" w:hAnsi="Tahoma"/>
                <w:noProof/>
              </w:rPr>
              <w:t>2.1.</w:t>
            </w:r>
            <w:r>
              <w:rPr>
                <w:rFonts w:asciiTheme="minorHAnsi" w:eastAsiaTheme="minorEastAsia" w:hAnsiTheme="minorHAnsi" w:cstheme="minorBidi"/>
                <w:noProof/>
                <w:sz w:val="22"/>
                <w:lang w:val="es-CL" w:eastAsia="es-CL"/>
              </w:rPr>
              <w:tab/>
            </w:r>
            <w:r w:rsidRPr="00057E15">
              <w:rPr>
                <w:rStyle w:val="Hipervnculo"/>
                <w:noProof/>
              </w:rPr>
              <w:t>PERFIL DE USUARIO GENERAL</w:t>
            </w:r>
            <w:r>
              <w:rPr>
                <w:noProof/>
                <w:webHidden/>
              </w:rPr>
              <w:tab/>
            </w:r>
            <w:r>
              <w:rPr>
                <w:noProof/>
                <w:webHidden/>
              </w:rPr>
              <w:fldChar w:fldCharType="begin"/>
            </w:r>
            <w:r>
              <w:rPr>
                <w:noProof/>
                <w:webHidden/>
              </w:rPr>
              <w:instrText xml:space="preserve"> PAGEREF _Toc59121292 \h </w:instrText>
            </w:r>
            <w:r>
              <w:rPr>
                <w:noProof/>
                <w:webHidden/>
              </w:rPr>
            </w:r>
            <w:r>
              <w:rPr>
                <w:noProof/>
                <w:webHidden/>
              </w:rPr>
              <w:fldChar w:fldCharType="separate"/>
            </w:r>
            <w:r>
              <w:rPr>
                <w:noProof/>
                <w:webHidden/>
              </w:rPr>
              <w:t>24</w:t>
            </w:r>
            <w:r>
              <w:rPr>
                <w:noProof/>
                <w:webHidden/>
              </w:rPr>
              <w:fldChar w:fldCharType="end"/>
            </w:r>
          </w:hyperlink>
        </w:p>
        <w:p w14:paraId="5E15BAD6" w14:textId="0CD630CB"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93" w:history="1">
            <w:r w:rsidRPr="00057E15">
              <w:rPr>
                <w:rStyle w:val="Hipervnculo"/>
                <w:rFonts w:ascii="Tahoma" w:hAnsi="Tahoma"/>
                <w:noProof/>
              </w:rPr>
              <w:t>2.2.</w:t>
            </w:r>
            <w:r>
              <w:rPr>
                <w:rFonts w:asciiTheme="minorHAnsi" w:eastAsiaTheme="minorEastAsia" w:hAnsiTheme="minorHAnsi" w:cstheme="minorBidi"/>
                <w:noProof/>
                <w:sz w:val="22"/>
                <w:lang w:val="es-CL" w:eastAsia="es-CL"/>
              </w:rPr>
              <w:tab/>
            </w:r>
            <w:r w:rsidRPr="00057E15">
              <w:rPr>
                <w:rStyle w:val="Hipervnculo"/>
                <w:noProof/>
              </w:rPr>
              <w:t>PERFIL SEC</w:t>
            </w:r>
            <w:r>
              <w:rPr>
                <w:noProof/>
                <w:webHidden/>
              </w:rPr>
              <w:tab/>
            </w:r>
            <w:r>
              <w:rPr>
                <w:noProof/>
                <w:webHidden/>
              </w:rPr>
              <w:fldChar w:fldCharType="begin"/>
            </w:r>
            <w:r>
              <w:rPr>
                <w:noProof/>
                <w:webHidden/>
              </w:rPr>
              <w:instrText xml:space="preserve"> PAGEREF _Toc59121293 \h </w:instrText>
            </w:r>
            <w:r>
              <w:rPr>
                <w:noProof/>
                <w:webHidden/>
              </w:rPr>
            </w:r>
            <w:r>
              <w:rPr>
                <w:noProof/>
                <w:webHidden/>
              </w:rPr>
              <w:fldChar w:fldCharType="separate"/>
            </w:r>
            <w:r>
              <w:rPr>
                <w:noProof/>
                <w:webHidden/>
              </w:rPr>
              <w:t>24</w:t>
            </w:r>
            <w:r>
              <w:rPr>
                <w:noProof/>
                <w:webHidden/>
              </w:rPr>
              <w:fldChar w:fldCharType="end"/>
            </w:r>
          </w:hyperlink>
        </w:p>
        <w:p w14:paraId="02AD939D" w14:textId="6525B157"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94" w:history="1">
            <w:r w:rsidRPr="00057E15">
              <w:rPr>
                <w:rStyle w:val="Hipervnculo"/>
                <w:rFonts w:ascii="Tahoma" w:hAnsi="Tahoma"/>
                <w:noProof/>
              </w:rPr>
              <w:t>2.3.</w:t>
            </w:r>
            <w:r>
              <w:rPr>
                <w:rFonts w:asciiTheme="minorHAnsi" w:eastAsiaTheme="minorEastAsia" w:hAnsiTheme="minorHAnsi" w:cstheme="minorBidi"/>
                <w:noProof/>
                <w:sz w:val="22"/>
                <w:lang w:val="es-CL" w:eastAsia="es-CL"/>
              </w:rPr>
              <w:tab/>
            </w:r>
            <w:r w:rsidRPr="00057E15">
              <w:rPr>
                <w:rStyle w:val="Hipervnculo"/>
                <w:noProof/>
              </w:rPr>
              <w:t>PERFIL NETBILING</w:t>
            </w:r>
            <w:r>
              <w:rPr>
                <w:noProof/>
                <w:webHidden/>
              </w:rPr>
              <w:tab/>
            </w:r>
            <w:r>
              <w:rPr>
                <w:noProof/>
                <w:webHidden/>
              </w:rPr>
              <w:fldChar w:fldCharType="begin"/>
            </w:r>
            <w:r>
              <w:rPr>
                <w:noProof/>
                <w:webHidden/>
              </w:rPr>
              <w:instrText xml:space="preserve"> PAGEREF _Toc59121294 \h </w:instrText>
            </w:r>
            <w:r>
              <w:rPr>
                <w:noProof/>
                <w:webHidden/>
              </w:rPr>
            </w:r>
            <w:r>
              <w:rPr>
                <w:noProof/>
                <w:webHidden/>
              </w:rPr>
              <w:fldChar w:fldCharType="separate"/>
            </w:r>
            <w:r>
              <w:rPr>
                <w:noProof/>
                <w:webHidden/>
              </w:rPr>
              <w:t>24</w:t>
            </w:r>
            <w:r>
              <w:rPr>
                <w:noProof/>
                <w:webHidden/>
              </w:rPr>
              <w:fldChar w:fldCharType="end"/>
            </w:r>
          </w:hyperlink>
        </w:p>
        <w:p w14:paraId="5804A8C7" w14:textId="7EE68115" w:rsidR="0001225A" w:rsidRDefault="0001225A">
          <w:pPr>
            <w:pStyle w:val="TDC2"/>
            <w:tabs>
              <w:tab w:val="left" w:pos="880"/>
              <w:tab w:val="right" w:leader="dot" w:pos="8830"/>
            </w:tabs>
            <w:rPr>
              <w:rFonts w:asciiTheme="minorHAnsi" w:eastAsiaTheme="minorEastAsia" w:hAnsiTheme="minorHAnsi" w:cstheme="minorBidi"/>
              <w:noProof/>
              <w:sz w:val="22"/>
              <w:lang w:val="es-CL" w:eastAsia="es-CL"/>
            </w:rPr>
          </w:pPr>
          <w:hyperlink w:anchor="_Toc59121295" w:history="1">
            <w:r w:rsidRPr="00057E15">
              <w:rPr>
                <w:rStyle w:val="Hipervnculo"/>
                <w:rFonts w:ascii="Tahoma" w:hAnsi="Tahoma"/>
                <w:noProof/>
              </w:rPr>
              <w:t>2.4.</w:t>
            </w:r>
            <w:r>
              <w:rPr>
                <w:rFonts w:asciiTheme="minorHAnsi" w:eastAsiaTheme="minorEastAsia" w:hAnsiTheme="minorHAnsi" w:cstheme="minorBidi"/>
                <w:noProof/>
                <w:sz w:val="22"/>
                <w:lang w:val="es-CL" w:eastAsia="es-CL"/>
              </w:rPr>
              <w:tab/>
            </w:r>
            <w:r w:rsidRPr="00057E15">
              <w:rPr>
                <w:rStyle w:val="Hipervnculo"/>
                <w:noProof/>
              </w:rPr>
              <w:t>PERFIL ADMINISTRADOR</w:t>
            </w:r>
            <w:r>
              <w:rPr>
                <w:noProof/>
                <w:webHidden/>
              </w:rPr>
              <w:tab/>
            </w:r>
            <w:r>
              <w:rPr>
                <w:noProof/>
                <w:webHidden/>
              </w:rPr>
              <w:fldChar w:fldCharType="begin"/>
            </w:r>
            <w:r>
              <w:rPr>
                <w:noProof/>
                <w:webHidden/>
              </w:rPr>
              <w:instrText xml:space="preserve"> PAGEREF _Toc59121295 \h </w:instrText>
            </w:r>
            <w:r>
              <w:rPr>
                <w:noProof/>
                <w:webHidden/>
              </w:rPr>
            </w:r>
            <w:r>
              <w:rPr>
                <w:noProof/>
                <w:webHidden/>
              </w:rPr>
              <w:fldChar w:fldCharType="separate"/>
            </w:r>
            <w:r>
              <w:rPr>
                <w:noProof/>
                <w:webHidden/>
              </w:rPr>
              <w:t>24</w:t>
            </w:r>
            <w:r>
              <w:rPr>
                <w:noProof/>
                <w:webHidden/>
              </w:rPr>
              <w:fldChar w:fldCharType="end"/>
            </w:r>
          </w:hyperlink>
        </w:p>
        <w:p w14:paraId="44CCFB49" w14:textId="45CBC3B8" w:rsidR="00173E13" w:rsidRDefault="00FC2546">
          <w:r>
            <w:fldChar w:fldCharType="end"/>
          </w:r>
        </w:p>
      </w:sdtContent>
    </w:sdt>
    <w:p w14:paraId="06D0F099" w14:textId="77777777" w:rsidR="00140A04" w:rsidRDefault="00140A04" w:rsidP="00FA651A">
      <w:pPr>
        <w:pStyle w:val="TDC2"/>
        <w:sectPr w:rsidR="00140A04" w:rsidSect="00201805">
          <w:pgSz w:w="12242" w:h="15842" w:code="1"/>
          <w:pgMar w:top="1418" w:right="1701" w:bottom="1418" w:left="1701" w:header="709" w:footer="680" w:gutter="0"/>
          <w:cols w:space="708"/>
          <w:docGrid w:linePitch="360"/>
        </w:sectPr>
      </w:pPr>
    </w:p>
    <w:p w14:paraId="18AABF3A" w14:textId="77777777" w:rsidR="00B430F2" w:rsidRDefault="00FA6A58" w:rsidP="00173E13">
      <w:pPr>
        <w:pStyle w:val="TEC-Ttulo1"/>
        <w:outlineLvl w:val="0"/>
      </w:pPr>
      <w:bookmarkStart w:id="1" w:name="_Toc209851062"/>
      <w:bookmarkStart w:id="2" w:name="_Toc209851752"/>
      <w:bookmarkStart w:id="3" w:name="_Toc59121279"/>
      <w:r>
        <w:lastRenderedPageBreak/>
        <w:t>B</w:t>
      </w:r>
      <w:r w:rsidR="00CD3E9C">
        <w:t>Ú</w:t>
      </w:r>
      <w:r>
        <w:t>SQUEDAS</w:t>
      </w:r>
      <w:bookmarkEnd w:id="3"/>
    </w:p>
    <w:p w14:paraId="6976DCE6" w14:textId="77777777" w:rsidR="00B430F2" w:rsidRDefault="00FA6A58" w:rsidP="00173E13">
      <w:pPr>
        <w:pStyle w:val="TEC-Ttulo2"/>
        <w:outlineLvl w:val="1"/>
      </w:pPr>
      <w:bookmarkStart w:id="4" w:name="_Toc59121280"/>
      <w:r>
        <w:t>B</w:t>
      </w:r>
      <w:r w:rsidR="00CD3E9C">
        <w:t>Ú</w:t>
      </w:r>
      <w:r>
        <w:t>SQUEDA AVANZADA</w:t>
      </w:r>
      <w:bookmarkEnd w:id="4"/>
    </w:p>
    <w:p w14:paraId="100552AD" w14:textId="77777777" w:rsidR="00F21292" w:rsidRDefault="00FA6A58" w:rsidP="003E4CB4">
      <w:pPr>
        <w:pStyle w:val="TEC-Ttulo3"/>
        <w:rPr>
          <w:lang w:eastAsia="en-US"/>
        </w:rPr>
      </w:pPr>
      <w:r>
        <w:rPr>
          <w:lang w:eastAsia="en-US"/>
        </w:rPr>
        <w:t>selección DE REGI</w:t>
      </w:r>
      <w:r w:rsidR="00CD3E9C">
        <w:rPr>
          <w:lang w:eastAsia="en-US"/>
        </w:rPr>
        <w:t>Ó</w:t>
      </w:r>
      <w:r>
        <w:rPr>
          <w:lang w:eastAsia="en-US"/>
        </w:rPr>
        <w:t>N</w:t>
      </w:r>
    </w:p>
    <w:p w14:paraId="374178A3" w14:textId="77777777" w:rsidR="00604390" w:rsidRDefault="00604390" w:rsidP="00F21292">
      <w:pPr>
        <w:pStyle w:val="TEC-NormalTabla"/>
        <w:ind w:firstLine="426"/>
      </w:pPr>
    </w:p>
    <w:p w14:paraId="65BDCB1F" w14:textId="77777777" w:rsidR="00141658" w:rsidRDefault="00141658" w:rsidP="00F21292">
      <w:pPr>
        <w:pStyle w:val="TEC-NormalTabla"/>
        <w:ind w:firstLine="426"/>
      </w:pPr>
      <w:r>
        <w:t xml:space="preserve">Al ingresar se mostrará una ventana como la siguiente, en el cual se </w:t>
      </w:r>
      <w:r w:rsidR="005308B5">
        <w:t>muestran las regiones vinculadas al servicio de SAESA.</w:t>
      </w:r>
    </w:p>
    <w:p w14:paraId="3D265029" w14:textId="77777777" w:rsidR="00604390" w:rsidRDefault="00FA6A58" w:rsidP="00F21292">
      <w:pPr>
        <w:pStyle w:val="TEC-NormalTabla"/>
        <w:ind w:firstLine="426"/>
      </w:pPr>
      <w:r w:rsidRPr="00FA6A58">
        <w:rPr>
          <w:noProof/>
        </w:rPr>
        <w:drawing>
          <wp:inline distT="0" distB="0" distL="0" distR="0" wp14:anchorId="3FDCE142" wp14:editId="17BA7ECA">
            <wp:extent cx="5613400" cy="1131570"/>
            <wp:effectExtent l="0" t="0" r="635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13400" cy="1131570"/>
                    </a:xfrm>
                    <a:prstGeom prst="rect">
                      <a:avLst/>
                    </a:prstGeom>
                  </pic:spPr>
                </pic:pic>
              </a:graphicData>
            </a:graphic>
          </wp:inline>
        </w:drawing>
      </w:r>
    </w:p>
    <w:bookmarkEnd w:id="1"/>
    <w:bookmarkEnd w:id="2"/>
    <w:p w14:paraId="01DDFDF4" w14:textId="77777777" w:rsidR="00EF376E" w:rsidRDefault="00372B03" w:rsidP="003E4CB4">
      <w:pPr>
        <w:pStyle w:val="TEC-Ttulo3"/>
        <w:rPr>
          <w:lang w:eastAsia="en-US"/>
        </w:rPr>
      </w:pPr>
      <w:r>
        <w:rPr>
          <w:lang w:eastAsia="en-US"/>
        </w:rPr>
        <w:t>selección de comuna</w:t>
      </w:r>
    </w:p>
    <w:p w14:paraId="3C6430F0" w14:textId="77777777" w:rsidR="00B065BB" w:rsidRDefault="00B065BB" w:rsidP="00B065BB">
      <w:pPr>
        <w:pStyle w:val="TEC-Normal"/>
        <w:rPr>
          <w:lang w:eastAsia="en-US"/>
        </w:rPr>
      </w:pPr>
    </w:p>
    <w:p w14:paraId="6AB642FA" w14:textId="77777777" w:rsidR="005308B5" w:rsidRDefault="005308B5" w:rsidP="005308B5">
      <w:pPr>
        <w:pStyle w:val="TEC-NormalTabla"/>
        <w:ind w:firstLine="426"/>
      </w:pPr>
      <w:r>
        <w:t>Al seleccionar la región se mostrará el listado de comunas pertenecientes a la región seleccionada.</w:t>
      </w:r>
    </w:p>
    <w:p w14:paraId="6D344EDA" w14:textId="77777777" w:rsidR="005308B5" w:rsidRDefault="005308B5" w:rsidP="005308B5">
      <w:pPr>
        <w:pStyle w:val="TEC-Normal"/>
        <w:ind w:left="397"/>
        <w:rPr>
          <w:lang w:eastAsia="en-US"/>
        </w:rPr>
      </w:pPr>
    </w:p>
    <w:p w14:paraId="0AC1FFD4" w14:textId="77777777" w:rsidR="00604390" w:rsidRDefault="00FA6A58" w:rsidP="00B065BB">
      <w:pPr>
        <w:pStyle w:val="TEC-Normal"/>
        <w:rPr>
          <w:lang w:eastAsia="en-US"/>
        </w:rPr>
      </w:pPr>
      <w:r w:rsidRPr="00FA6A58">
        <w:rPr>
          <w:noProof/>
          <w:lang w:eastAsia="en-US"/>
        </w:rPr>
        <w:drawing>
          <wp:inline distT="0" distB="0" distL="0" distR="0" wp14:anchorId="689ECEBE" wp14:editId="2F6E342E">
            <wp:extent cx="5613400" cy="2165985"/>
            <wp:effectExtent l="0" t="0" r="6350" b="571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13400" cy="2165985"/>
                    </a:xfrm>
                    <a:prstGeom prst="rect">
                      <a:avLst/>
                    </a:prstGeom>
                  </pic:spPr>
                </pic:pic>
              </a:graphicData>
            </a:graphic>
          </wp:inline>
        </w:drawing>
      </w:r>
    </w:p>
    <w:p w14:paraId="4F801A97" w14:textId="77777777" w:rsidR="0081049A" w:rsidRDefault="0081049A">
      <w:pPr>
        <w:rPr>
          <w:rFonts w:ascii="Verdana" w:hAnsi="Verdana"/>
          <w:sz w:val="20"/>
          <w:lang w:eastAsia="en-US"/>
        </w:rPr>
      </w:pPr>
      <w:r>
        <w:rPr>
          <w:lang w:eastAsia="en-US"/>
        </w:rPr>
        <w:br w:type="page"/>
      </w:r>
    </w:p>
    <w:p w14:paraId="00890400" w14:textId="77777777" w:rsidR="00231E59" w:rsidRDefault="00372B03" w:rsidP="003E4CB4">
      <w:pPr>
        <w:pStyle w:val="TEC-Ttulo3"/>
        <w:rPr>
          <w:lang w:eastAsia="en-US"/>
        </w:rPr>
      </w:pPr>
      <w:r>
        <w:rPr>
          <w:lang w:eastAsia="en-US"/>
        </w:rPr>
        <w:lastRenderedPageBreak/>
        <w:t>selección de subestacion</w:t>
      </w:r>
    </w:p>
    <w:p w14:paraId="236B321E" w14:textId="77777777" w:rsidR="00231E59" w:rsidRDefault="00231E59" w:rsidP="00231E59">
      <w:pPr>
        <w:pStyle w:val="TEC-Normal"/>
        <w:rPr>
          <w:lang w:eastAsia="en-US"/>
        </w:rPr>
      </w:pPr>
    </w:p>
    <w:p w14:paraId="626E72A1" w14:textId="77777777" w:rsidR="005308B5" w:rsidRDefault="005308B5" w:rsidP="005308B5">
      <w:pPr>
        <w:pStyle w:val="TEC-NormalTabla"/>
        <w:ind w:firstLine="426"/>
      </w:pPr>
      <w:r>
        <w:t xml:space="preserve">Al seleccionar la comuna se </w:t>
      </w:r>
      <w:r w:rsidR="00CD3E9C">
        <w:t xml:space="preserve">muestra </w:t>
      </w:r>
      <w:r>
        <w:t>el listado de subestaciones pertenecientes a la comuna seleccionada</w:t>
      </w:r>
      <w:r w:rsidR="00A62255">
        <w:t>, para este paso aparece</w:t>
      </w:r>
      <w:r w:rsidR="00CD3E9C">
        <w:t xml:space="preserve"> </w:t>
      </w:r>
      <w:r w:rsidR="00A62255">
        <w:t>el botón de búsqueda para listar las subestaciones con su respectivo detalle</w:t>
      </w:r>
      <w:r>
        <w:t>.</w:t>
      </w:r>
    </w:p>
    <w:p w14:paraId="423065A4" w14:textId="77777777" w:rsidR="00231E59" w:rsidRDefault="00231E59" w:rsidP="00B065BB">
      <w:pPr>
        <w:pStyle w:val="TEC-Normal"/>
        <w:rPr>
          <w:lang w:eastAsia="en-US"/>
        </w:rPr>
      </w:pPr>
    </w:p>
    <w:p w14:paraId="55B809F6" w14:textId="77777777" w:rsidR="00604390" w:rsidRDefault="00604390" w:rsidP="00B065BB">
      <w:pPr>
        <w:pStyle w:val="TEC-Normal"/>
        <w:rPr>
          <w:lang w:eastAsia="en-US"/>
        </w:rPr>
      </w:pPr>
      <w:r>
        <w:rPr>
          <w:lang w:eastAsia="en-US"/>
        </w:rPr>
        <w:tab/>
      </w:r>
      <w:r w:rsidR="00FA6A58" w:rsidRPr="00FA6A58">
        <w:rPr>
          <w:noProof/>
          <w:lang w:eastAsia="en-US"/>
        </w:rPr>
        <w:drawing>
          <wp:inline distT="0" distB="0" distL="0" distR="0" wp14:anchorId="31D4846E" wp14:editId="40E940E2">
            <wp:extent cx="5613400" cy="1080135"/>
            <wp:effectExtent l="0" t="0" r="6350" b="571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13400" cy="1080135"/>
                    </a:xfrm>
                    <a:prstGeom prst="rect">
                      <a:avLst/>
                    </a:prstGeom>
                  </pic:spPr>
                </pic:pic>
              </a:graphicData>
            </a:graphic>
          </wp:inline>
        </w:drawing>
      </w:r>
    </w:p>
    <w:p w14:paraId="106303DA" w14:textId="77777777" w:rsidR="00A62255" w:rsidRDefault="00A62255" w:rsidP="00A62255">
      <w:pPr>
        <w:pStyle w:val="TEC-NormalTabla"/>
        <w:ind w:firstLine="426"/>
      </w:pPr>
      <w:r>
        <w:t>Al apretar el botón de búsqueda, aparece un listado</w:t>
      </w:r>
      <w:r w:rsidR="0008296A">
        <w:t xml:space="preserve"> como la siguiente </w:t>
      </w:r>
      <w:r w:rsidR="00CD3E9C">
        <w:t>imagen</w:t>
      </w:r>
      <w:r w:rsidR="0008296A">
        <w:t>, en la cual se listan campos base de una subestación y su respectivo link para mostrar el modal de su detalle</w:t>
      </w:r>
      <w:r w:rsidR="004157CA">
        <w:t>.</w:t>
      </w:r>
      <w:r w:rsidR="006A4646">
        <w:t xml:space="preserve"> </w:t>
      </w:r>
    </w:p>
    <w:p w14:paraId="419781BC" w14:textId="77777777" w:rsidR="00604390" w:rsidRDefault="008C11DA" w:rsidP="00B065BB">
      <w:pPr>
        <w:pStyle w:val="TEC-Normal"/>
        <w:rPr>
          <w:lang w:eastAsia="en-US"/>
        </w:rPr>
      </w:pPr>
      <w:r w:rsidRPr="008C11DA">
        <w:rPr>
          <w:noProof/>
          <w:lang w:eastAsia="en-US"/>
        </w:rPr>
        <w:drawing>
          <wp:inline distT="0" distB="0" distL="0" distR="0" wp14:anchorId="4F6AFE89" wp14:editId="56B39ED7">
            <wp:extent cx="5613400" cy="1621790"/>
            <wp:effectExtent l="0" t="0" r="635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613400" cy="1621790"/>
                    </a:xfrm>
                    <a:prstGeom prst="rect">
                      <a:avLst/>
                    </a:prstGeom>
                  </pic:spPr>
                </pic:pic>
              </a:graphicData>
            </a:graphic>
          </wp:inline>
        </w:drawing>
      </w:r>
    </w:p>
    <w:p w14:paraId="6C58E455" w14:textId="77777777" w:rsidR="004157CA" w:rsidRDefault="004157CA" w:rsidP="004157CA">
      <w:pPr>
        <w:pStyle w:val="TEC-NormalTabla"/>
        <w:ind w:firstLine="426"/>
      </w:pPr>
      <w:r>
        <w:t>En la pantalla anterior, se a</w:t>
      </w:r>
      <w:r w:rsidR="003E4CB4">
        <w:t>precian dos botones</w:t>
      </w:r>
      <w:r w:rsidR="00CD3E9C">
        <w:t>:</w:t>
      </w:r>
      <w:r w:rsidR="003E4CB4">
        <w:t xml:space="preserve"> el primero “Imprimir” es un acceso a la impresión de pantalla que se hace por navegador, el segundo “Buscar” vuelve a mostrar los filtros avanzados para realizar una nueva búsqueda. En la siguiente imagen muestra una tabla detalle, en la cual también se aprecian dos botones, el botón “Imprimir” ya fue explicado anteriormente y el botón “Guardar” es una exportación de la tabla registro a un </w:t>
      </w:r>
      <w:proofErr w:type="spellStart"/>
      <w:r w:rsidR="003E4CB4">
        <w:t>pdf</w:t>
      </w:r>
      <w:proofErr w:type="spellEnd"/>
      <w:r w:rsidR="003E4CB4">
        <w:t>.</w:t>
      </w:r>
    </w:p>
    <w:p w14:paraId="293C8552" w14:textId="77777777" w:rsidR="008C11DA" w:rsidRDefault="008C11DA" w:rsidP="00B065BB">
      <w:pPr>
        <w:pStyle w:val="TEC-Normal"/>
        <w:rPr>
          <w:lang w:eastAsia="en-US"/>
        </w:rPr>
      </w:pPr>
      <w:r w:rsidRPr="008C11DA">
        <w:rPr>
          <w:noProof/>
          <w:lang w:eastAsia="en-US"/>
        </w:rPr>
        <w:lastRenderedPageBreak/>
        <w:drawing>
          <wp:inline distT="0" distB="0" distL="0" distR="0" wp14:anchorId="43E18C7A" wp14:editId="3ED6ED27">
            <wp:extent cx="5613400" cy="1555750"/>
            <wp:effectExtent l="0" t="0" r="6350" b="635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13400" cy="1555750"/>
                    </a:xfrm>
                    <a:prstGeom prst="rect">
                      <a:avLst/>
                    </a:prstGeom>
                  </pic:spPr>
                </pic:pic>
              </a:graphicData>
            </a:graphic>
          </wp:inline>
        </w:drawing>
      </w:r>
    </w:p>
    <w:p w14:paraId="11D358C2" w14:textId="77777777" w:rsidR="008C11DA" w:rsidRDefault="008C11DA" w:rsidP="00B065BB">
      <w:pPr>
        <w:pStyle w:val="TEC-Normal"/>
        <w:rPr>
          <w:lang w:eastAsia="en-US"/>
        </w:rPr>
      </w:pPr>
    </w:p>
    <w:p w14:paraId="7400C644" w14:textId="77777777" w:rsidR="003E4CB4" w:rsidRDefault="003E4CB4" w:rsidP="003E4CB4">
      <w:pPr>
        <w:pStyle w:val="TEC-NormalTabla"/>
        <w:ind w:firstLine="426"/>
      </w:pPr>
      <w:r>
        <w:t xml:space="preserve">Al apretar el botón “Ver mapa” se muestra la ubicación relacionada, con el vínculo de </w:t>
      </w:r>
      <w:r w:rsidRPr="00CD3E9C">
        <w:rPr>
          <w:i/>
          <w:iCs/>
        </w:rPr>
        <w:t>google maps</w:t>
      </w:r>
      <w:r>
        <w:t>, como se aprecia en la siguiente imagen.</w:t>
      </w:r>
    </w:p>
    <w:p w14:paraId="5CC31CF5" w14:textId="77777777" w:rsidR="003E4CB4" w:rsidRDefault="003E4CB4" w:rsidP="00B065BB">
      <w:pPr>
        <w:pStyle w:val="TEC-Normal"/>
        <w:rPr>
          <w:lang w:eastAsia="en-US"/>
        </w:rPr>
      </w:pPr>
    </w:p>
    <w:p w14:paraId="443ABF64" w14:textId="77777777" w:rsidR="008C11DA" w:rsidRDefault="008C11DA" w:rsidP="00B065BB">
      <w:pPr>
        <w:pStyle w:val="TEC-Normal"/>
        <w:rPr>
          <w:lang w:eastAsia="en-US"/>
        </w:rPr>
      </w:pPr>
      <w:r w:rsidRPr="008C11DA">
        <w:rPr>
          <w:noProof/>
          <w:lang w:eastAsia="en-US"/>
        </w:rPr>
        <w:drawing>
          <wp:inline distT="0" distB="0" distL="0" distR="0" wp14:anchorId="5654B9EC" wp14:editId="0B6D7AE3">
            <wp:extent cx="5613400" cy="1884680"/>
            <wp:effectExtent l="0" t="0" r="6350" b="127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13400" cy="1884680"/>
                    </a:xfrm>
                    <a:prstGeom prst="rect">
                      <a:avLst/>
                    </a:prstGeom>
                  </pic:spPr>
                </pic:pic>
              </a:graphicData>
            </a:graphic>
          </wp:inline>
        </w:drawing>
      </w:r>
    </w:p>
    <w:p w14:paraId="1CCD37BF" w14:textId="77777777" w:rsidR="00FA6A58" w:rsidRDefault="00372B03" w:rsidP="003E4CB4">
      <w:pPr>
        <w:pStyle w:val="TEC-Ttulo3"/>
        <w:rPr>
          <w:lang w:eastAsia="en-US"/>
        </w:rPr>
      </w:pPr>
      <w:r>
        <w:rPr>
          <w:lang w:eastAsia="en-US"/>
        </w:rPr>
        <w:t xml:space="preserve">selección </w:t>
      </w:r>
      <w:r w:rsidR="003E4CB4">
        <w:rPr>
          <w:lang w:eastAsia="en-US"/>
        </w:rPr>
        <w:t>de alimentador</w:t>
      </w:r>
    </w:p>
    <w:p w14:paraId="07E05AC1" w14:textId="77777777" w:rsidR="00604390" w:rsidRDefault="00604390" w:rsidP="00B065BB">
      <w:pPr>
        <w:pStyle w:val="TEC-Normal"/>
        <w:rPr>
          <w:lang w:eastAsia="en-US"/>
        </w:rPr>
      </w:pPr>
    </w:p>
    <w:p w14:paraId="450652B7" w14:textId="77777777" w:rsidR="003E4CB4" w:rsidRDefault="003E4CB4" w:rsidP="003E4CB4">
      <w:pPr>
        <w:pStyle w:val="TEC-NormalTabla"/>
        <w:ind w:firstLine="426"/>
      </w:pPr>
      <w:r>
        <w:t xml:space="preserve">Al seleccionar una subestación, se cargan los alimentadores, </w:t>
      </w:r>
      <w:r w:rsidR="00CD3E9C">
        <w:t>en la cual,</w:t>
      </w:r>
      <w:r>
        <w:t xml:space="preserve"> si se selecciona la opción de Todos, se procede a una búsqueda similar a las subestaciones descritas en el punto 1.1.3.</w:t>
      </w:r>
    </w:p>
    <w:p w14:paraId="1E9FFD97" w14:textId="77777777" w:rsidR="003E4CB4" w:rsidRPr="00FA6A58" w:rsidRDefault="003E4CB4" w:rsidP="00B065BB">
      <w:pPr>
        <w:pStyle w:val="TEC-Normal"/>
        <w:rPr>
          <w:lang w:eastAsia="en-US"/>
        </w:rPr>
      </w:pPr>
    </w:p>
    <w:p w14:paraId="7AD04BCA" w14:textId="77777777" w:rsidR="00604390" w:rsidRDefault="00FA6A58" w:rsidP="00B065BB">
      <w:pPr>
        <w:pStyle w:val="TEC-Normal"/>
        <w:rPr>
          <w:lang w:eastAsia="en-US"/>
        </w:rPr>
      </w:pPr>
      <w:r w:rsidRPr="00FA6A58">
        <w:rPr>
          <w:noProof/>
          <w:lang w:eastAsia="en-US"/>
        </w:rPr>
        <w:drawing>
          <wp:inline distT="0" distB="0" distL="0" distR="0" wp14:anchorId="02101C61" wp14:editId="3F1D5469">
            <wp:extent cx="5613400" cy="1229995"/>
            <wp:effectExtent l="0" t="0" r="6350" b="825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613400" cy="1229995"/>
                    </a:xfrm>
                    <a:prstGeom prst="rect">
                      <a:avLst/>
                    </a:prstGeom>
                  </pic:spPr>
                </pic:pic>
              </a:graphicData>
            </a:graphic>
          </wp:inline>
        </w:drawing>
      </w:r>
    </w:p>
    <w:p w14:paraId="0F1D4A97" w14:textId="1826B06D" w:rsidR="00205F35" w:rsidRDefault="0031349A" w:rsidP="00DE1165">
      <w:pPr>
        <w:pStyle w:val="TEC-NormalTabla"/>
        <w:ind w:firstLine="426"/>
        <w:rPr>
          <w:lang w:eastAsia="en-US"/>
        </w:rPr>
      </w:pPr>
      <w:r>
        <w:lastRenderedPageBreak/>
        <w:t xml:space="preserve">Al seleccionar una subestación, se cargan los alimentadores, </w:t>
      </w:r>
      <w:r w:rsidR="00CD3E9C">
        <w:t>en la cual,</w:t>
      </w:r>
      <w:r>
        <w:t xml:space="preserve"> si se selecciona la opción de Todos, se procede a una búsqueda similar a las subestaciones descritas en el punto 1.1.3.</w:t>
      </w:r>
    </w:p>
    <w:p w14:paraId="71C32D43" w14:textId="0D7BA678" w:rsidR="00604390" w:rsidRDefault="00DE1165" w:rsidP="00B065BB">
      <w:pPr>
        <w:pStyle w:val="TEC-Normal"/>
        <w:rPr>
          <w:lang w:eastAsia="en-US"/>
        </w:rPr>
      </w:pPr>
      <w:r>
        <w:rPr>
          <w:noProof/>
        </w:rPr>
        <w:drawing>
          <wp:inline distT="0" distB="0" distL="0" distR="0" wp14:anchorId="5BAE03BD" wp14:editId="1A002CC1">
            <wp:extent cx="5613400" cy="3412490"/>
            <wp:effectExtent l="0" t="0" r="635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613400" cy="3412490"/>
                    </a:xfrm>
                    <a:prstGeom prst="rect">
                      <a:avLst/>
                    </a:prstGeom>
                  </pic:spPr>
                </pic:pic>
              </a:graphicData>
            </a:graphic>
          </wp:inline>
        </w:drawing>
      </w:r>
    </w:p>
    <w:p w14:paraId="67AC5C32" w14:textId="587D0AA5" w:rsidR="005E7886" w:rsidRDefault="005E7886" w:rsidP="005E7886">
      <w:pPr>
        <w:pStyle w:val="TEC-NormalTabla"/>
        <w:ind w:firstLine="426"/>
      </w:pPr>
      <w:r>
        <w:t>Una vez en el listado en la sección detalle se m</w:t>
      </w:r>
      <w:r w:rsidR="00CD3E9C">
        <w:t>uestra</w:t>
      </w:r>
      <w:r>
        <w:t xml:space="preserve"> el modal de detalle de Alimentadores, </w:t>
      </w:r>
      <w:r w:rsidR="003F3953">
        <w:t xml:space="preserve">el </w:t>
      </w:r>
      <w:r w:rsidR="00CD3E9C">
        <w:t>botón de</w:t>
      </w:r>
      <w:r w:rsidR="003F3953">
        <w:t xml:space="preserve"> “Imprimir” y “Buscar” </w:t>
      </w:r>
      <w:r w:rsidR="00CD3E9C">
        <w:t xml:space="preserve">los cuales </w:t>
      </w:r>
      <w:r w:rsidR="00DE1165">
        <w:t>ya se</w:t>
      </w:r>
      <w:r w:rsidR="003F3953">
        <w:t xml:space="preserve"> </w:t>
      </w:r>
      <w:r w:rsidR="00DE1165">
        <w:t>trataron</w:t>
      </w:r>
      <w:r w:rsidR="003F3953">
        <w:t xml:space="preserve"> anteriormente.</w:t>
      </w:r>
    </w:p>
    <w:p w14:paraId="5A59E9EA" w14:textId="13C19C0B" w:rsidR="00604390" w:rsidRDefault="00604390" w:rsidP="00B065BB">
      <w:pPr>
        <w:pStyle w:val="TEC-Normal"/>
        <w:rPr>
          <w:lang w:eastAsia="en-US"/>
        </w:rPr>
      </w:pPr>
    </w:p>
    <w:p w14:paraId="058C00C1" w14:textId="302A5749" w:rsidR="00DE1165" w:rsidRDefault="00DE1165" w:rsidP="00B065BB">
      <w:pPr>
        <w:pStyle w:val="TEC-Normal"/>
        <w:rPr>
          <w:lang w:eastAsia="en-US"/>
        </w:rPr>
      </w:pPr>
      <w:r>
        <w:rPr>
          <w:lang w:eastAsia="en-US"/>
        </w:rPr>
        <w:t xml:space="preserve">Seleccionando el ícono </w:t>
      </w:r>
      <w:r>
        <w:rPr>
          <w:noProof/>
        </w:rPr>
        <w:drawing>
          <wp:inline distT="0" distB="0" distL="0" distR="0" wp14:anchorId="2E5E325B" wp14:editId="6EBEAB8A">
            <wp:extent cx="342900" cy="219075"/>
            <wp:effectExtent l="0" t="0" r="0" b="952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42900" cy="219075"/>
                    </a:xfrm>
                    <a:prstGeom prst="rect">
                      <a:avLst/>
                    </a:prstGeom>
                  </pic:spPr>
                </pic:pic>
              </a:graphicData>
            </a:graphic>
          </wp:inline>
        </w:drawing>
      </w:r>
      <w:r>
        <w:rPr>
          <w:lang w:eastAsia="en-US"/>
        </w:rPr>
        <w:t xml:space="preserve"> se podrá obtener el documento zip que contiene los archivos CVS y KML para que se puedan bajar pro el usuario:</w:t>
      </w:r>
    </w:p>
    <w:p w14:paraId="63634849" w14:textId="77777777" w:rsidR="00DE1165" w:rsidRDefault="00DE1165" w:rsidP="00B065BB">
      <w:pPr>
        <w:pStyle w:val="TEC-Normal"/>
        <w:rPr>
          <w:lang w:eastAsia="en-US"/>
        </w:rPr>
      </w:pPr>
    </w:p>
    <w:p w14:paraId="5C746EB4" w14:textId="497887CC" w:rsidR="00DE1165" w:rsidRDefault="00DE1165" w:rsidP="00B065BB">
      <w:pPr>
        <w:pStyle w:val="TEC-Normal"/>
        <w:rPr>
          <w:lang w:eastAsia="en-US"/>
        </w:rPr>
      </w:pPr>
      <w:r>
        <w:rPr>
          <w:noProof/>
        </w:rPr>
        <w:drawing>
          <wp:inline distT="0" distB="0" distL="0" distR="0" wp14:anchorId="7EEBFBB7" wp14:editId="04BF8668">
            <wp:extent cx="4394221" cy="1943100"/>
            <wp:effectExtent l="0" t="0" r="635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400782" cy="1946001"/>
                    </a:xfrm>
                    <a:prstGeom prst="rect">
                      <a:avLst/>
                    </a:prstGeom>
                  </pic:spPr>
                </pic:pic>
              </a:graphicData>
            </a:graphic>
          </wp:inline>
        </w:drawing>
      </w:r>
    </w:p>
    <w:p w14:paraId="2FFE8782" w14:textId="09A91CA3" w:rsidR="00DE1165" w:rsidRDefault="00DE1165" w:rsidP="00B065BB">
      <w:pPr>
        <w:pStyle w:val="TEC-Normal"/>
        <w:rPr>
          <w:lang w:eastAsia="en-US"/>
        </w:rPr>
      </w:pPr>
    </w:p>
    <w:p w14:paraId="37BC4A4B" w14:textId="3BC538F4" w:rsidR="00DE1165" w:rsidRDefault="00DE1165" w:rsidP="00B065BB">
      <w:pPr>
        <w:pStyle w:val="TEC-Normal"/>
        <w:rPr>
          <w:lang w:eastAsia="en-US"/>
        </w:rPr>
      </w:pPr>
      <w:r>
        <w:rPr>
          <w:lang w:eastAsia="en-US"/>
        </w:rPr>
        <w:t xml:space="preserve">Seleccionando el ícono </w:t>
      </w:r>
      <w:r>
        <w:rPr>
          <w:noProof/>
        </w:rPr>
        <w:drawing>
          <wp:inline distT="0" distB="0" distL="0" distR="0" wp14:anchorId="3E7FDF11" wp14:editId="4A9D55C2">
            <wp:extent cx="228600" cy="200025"/>
            <wp:effectExtent l="0" t="0" r="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28600" cy="200025"/>
                    </a:xfrm>
                    <a:prstGeom prst="rect">
                      <a:avLst/>
                    </a:prstGeom>
                  </pic:spPr>
                </pic:pic>
              </a:graphicData>
            </a:graphic>
          </wp:inline>
        </w:drawing>
      </w:r>
      <w:r>
        <w:rPr>
          <w:lang w:eastAsia="en-US"/>
        </w:rPr>
        <w:t xml:space="preserve"> se podrá visualizar la información de detalle:</w:t>
      </w:r>
    </w:p>
    <w:p w14:paraId="466FAA99" w14:textId="77777777" w:rsidR="00F262DB" w:rsidRDefault="005308B5" w:rsidP="00B065BB">
      <w:pPr>
        <w:pStyle w:val="TEC-Normal"/>
        <w:rPr>
          <w:lang w:eastAsia="en-US"/>
        </w:rPr>
      </w:pPr>
      <w:r w:rsidRPr="005308B5">
        <w:rPr>
          <w:noProof/>
          <w:lang w:eastAsia="en-US"/>
        </w:rPr>
        <w:drawing>
          <wp:inline distT="0" distB="0" distL="0" distR="0" wp14:anchorId="740DD085" wp14:editId="51056C89">
            <wp:extent cx="5613400" cy="2489835"/>
            <wp:effectExtent l="0" t="0" r="6350" b="571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613400" cy="2489835"/>
                    </a:xfrm>
                    <a:prstGeom prst="rect">
                      <a:avLst/>
                    </a:prstGeom>
                  </pic:spPr>
                </pic:pic>
              </a:graphicData>
            </a:graphic>
          </wp:inline>
        </w:drawing>
      </w:r>
    </w:p>
    <w:p w14:paraId="44F07B56" w14:textId="77777777" w:rsidR="005308B5" w:rsidRDefault="005308B5" w:rsidP="00B065BB">
      <w:pPr>
        <w:pStyle w:val="TEC-Normal"/>
        <w:rPr>
          <w:lang w:eastAsia="en-US"/>
        </w:rPr>
      </w:pPr>
    </w:p>
    <w:p w14:paraId="58B85E38" w14:textId="77777777" w:rsidR="0081049A" w:rsidRDefault="0081049A">
      <w:pPr>
        <w:rPr>
          <w:rFonts w:ascii="Verdana" w:hAnsi="Verdana"/>
          <w:sz w:val="20"/>
          <w:lang w:eastAsia="en-US"/>
        </w:rPr>
      </w:pPr>
      <w:r>
        <w:rPr>
          <w:lang w:eastAsia="en-US"/>
        </w:rPr>
        <w:br w:type="page"/>
      </w:r>
    </w:p>
    <w:p w14:paraId="34036B3A" w14:textId="77777777" w:rsidR="008C11DA" w:rsidRDefault="00372B03" w:rsidP="003E4CB4">
      <w:pPr>
        <w:pStyle w:val="TEC-Ttulo3"/>
        <w:rPr>
          <w:lang w:eastAsia="en-US"/>
        </w:rPr>
      </w:pPr>
      <w:r>
        <w:rPr>
          <w:lang w:eastAsia="en-US"/>
        </w:rPr>
        <w:lastRenderedPageBreak/>
        <w:t>selección de transformador</w:t>
      </w:r>
    </w:p>
    <w:p w14:paraId="02356498" w14:textId="77777777" w:rsidR="00F262DB" w:rsidRDefault="00F262DB" w:rsidP="00B065BB">
      <w:pPr>
        <w:pStyle w:val="TEC-Normal"/>
        <w:rPr>
          <w:lang w:eastAsia="en-US"/>
        </w:rPr>
      </w:pPr>
    </w:p>
    <w:p w14:paraId="5560CA7F" w14:textId="77777777" w:rsidR="001D19A3" w:rsidRDefault="001D19A3" w:rsidP="00CD3E9C">
      <w:pPr>
        <w:pStyle w:val="TEC-NormalTabla"/>
        <w:ind w:firstLine="426"/>
        <w:jc w:val="both"/>
      </w:pPr>
      <w:r>
        <w:t xml:space="preserve">Al seleccionar </w:t>
      </w:r>
      <w:r w:rsidR="0081257E">
        <w:t>un alimentador</w:t>
      </w:r>
      <w:r>
        <w:t xml:space="preserve">, se cargan los alimentadores, </w:t>
      </w:r>
      <w:r w:rsidR="00CD3E9C">
        <w:t>en donde</w:t>
      </w:r>
      <w:r>
        <w:t xml:space="preserve"> si se selecciona la opción de Todos, se procede</w:t>
      </w:r>
      <w:r w:rsidR="00CD3E9C">
        <w:t xml:space="preserve"> </w:t>
      </w:r>
      <w:r>
        <w:t>a una búsqueda similar a las subestaciones descritas en el punto 1.1.3.</w:t>
      </w:r>
    </w:p>
    <w:p w14:paraId="7D455B94" w14:textId="77777777" w:rsidR="00F262DB" w:rsidRDefault="00F262DB" w:rsidP="00B065BB">
      <w:pPr>
        <w:pStyle w:val="TEC-Normal"/>
        <w:rPr>
          <w:lang w:eastAsia="en-US"/>
        </w:rPr>
      </w:pPr>
    </w:p>
    <w:p w14:paraId="68D72DC1" w14:textId="77777777" w:rsidR="00F262DB" w:rsidRDefault="00F262DB" w:rsidP="00B065BB">
      <w:pPr>
        <w:pStyle w:val="TEC-Normal"/>
        <w:rPr>
          <w:lang w:eastAsia="en-US"/>
        </w:rPr>
      </w:pPr>
    </w:p>
    <w:p w14:paraId="22034205" w14:textId="77777777" w:rsidR="00F262DB" w:rsidRDefault="008C11DA" w:rsidP="00B065BB">
      <w:pPr>
        <w:pStyle w:val="TEC-Normal"/>
        <w:rPr>
          <w:lang w:eastAsia="en-US"/>
        </w:rPr>
      </w:pPr>
      <w:r w:rsidRPr="008C11DA">
        <w:rPr>
          <w:noProof/>
          <w:lang w:eastAsia="en-US"/>
        </w:rPr>
        <w:drawing>
          <wp:inline distT="0" distB="0" distL="0" distR="0" wp14:anchorId="5821A51A" wp14:editId="1DC7AE6A">
            <wp:extent cx="5613400" cy="1711325"/>
            <wp:effectExtent l="0" t="0" r="6350" b="317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613400" cy="1711325"/>
                    </a:xfrm>
                    <a:prstGeom prst="rect">
                      <a:avLst/>
                    </a:prstGeom>
                  </pic:spPr>
                </pic:pic>
              </a:graphicData>
            </a:graphic>
          </wp:inline>
        </w:drawing>
      </w:r>
    </w:p>
    <w:p w14:paraId="72088BC9" w14:textId="77777777" w:rsidR="00F262DB" w:rsidRDefault="00F262DB" w:rsidP="00B065BB">
      <w:pPr>
        <w:pStyle w:val="TEC-Normal"/>
        <w:rPr>
          <w:lang w:eastAsia="en-US"/>
        </w:rPr>
      </w:pPr>
    </w:p>
    <w:p w14:paraId="4CE79348" w14:textId="77777777" w:rsidR="00F262DB" w:rsidRDefault="005308B5" w:rsidP="00B065BB">
      <w:pPr>
        <w:pStyle w:val="TEC-Normal"/>
        <w:rPr>
          <w:lang w:eastAsia="en-US"/>
        </w:rPr>
      </w:pPr>
      <w:r w:rsidRPr="005308B5">
        <w:rPr>
          <w:noProof/>
          <w:lang w:eastAsia="en-US"/>
        </w:rPr>
        <w:drawing>
          <wp:inline distT="0" distB="0" distL="0" distR="0" wp14:anchorId="107AD56E" wp14:editId="535A83EC">
            <wp:extent cx="5613400" cy="2023745"/>
            <wp:effectExtent l="0" t="0" r="635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613400" cy="2023745"/>
                    </a:xfrm>
                    <a:prstGeom prst="rect">
                      <a:avLst/>
                    </a:prstGeom>
                  </pic:spPr>
                </pic:pic>
              </a:graphicData>
            </a:graphic>
          </wp:inline>
        </w:drawing>
      </w:r>
    </w:p>
    <w:p w14:paraId="6B0A1555" w14:textId="77777777" w:rsidR="001370B6" w:rsidRDefault="001370B6" w:rsidP="00CD3E9C">
      <w:pPr>
        <w:pStyle w:val="TEC-NormalTabla"/>
        <w:ind w:firstLine="426"/>
        <w:jc w:val="both"/>
      </w:pPr>
      <w:r>
        <w:t xml:space="preserve">En la pantalla anterior, se aprecian dos botones, el primero “Imprimir” es un acceso a la impresión de pantalla que se hace por navegador, el segundo “Buscar” vuelve a mostrar los filtros avanzados para realizar una nueva búsqueda. En la siguiente imagen muestra una tabla detalle, en la cual también se aprecian dos botones, el botón “Imprimir” ya fue explicado anteriormente y el botón “Guardar” es una exportación de la tabla registro a un </w:t>
      </w:r>
      <w:proofErr w:type="spellStart"/>
      <w:r>
        <w:t>pdf</w:t>
      </w:r>
      <w:proofErr w:type="spellEnd"/>
      <w:r>
        <w:t>.</w:t>
      </w:r>
    </w:p>
    <w:p w14:paraId="7CE15875" w14:textId="77777777" w:rsidR="001370B6" w:rsidRDefault="001370B6" w:rsidP="00B065BB">
      <w:pPr>
        <w:pStyle w:val="TEC-Normal"/>
        <w:rPr>
          <w:lang w:eastAsia="en-US"/>
        </w:rPr>
      </w:pPr>
    </w:p>
    <w:p w14:paraId="6C0B86FF" w14:textId="77777777" w:rsidR="00F262DB" w:rsidRDefault="005308B5" w:rsidP="00B065BB">
      <w:pPr>
        <w:pStyle w:val="TEC-Normal"/>
        <w:rPr>
          <w:lang w:eastAsia="en-US"/>
        </w:rPr>
      </w:pPr>
      <w:r w:rsidRPr="005308B5">
        <w:rPr>
          <w:noProof/>
          <w:lang w:eastAsia="en-US"/>
        </w:rPr>
        <w:lastRenderedPageBreak/>
        <w:drawing>
          <wp:inline distT="0" distB="0" distL="0" distR="0" wp14:anchorId="5283DFF5" wp14:editId="28339113">
            <wp:extent cx="5613400" cy="1861185"/>
            <wp:effectExtent l="0" t="0" r="6350" b="571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13400" cy="1861185"/>
                    </a:xfrm>
                    <a:prstGeom prst="rect">
                      <a:avLst/>
                    </a:prstGeom>
                  </pic:spPr>
                </pic:pic>
              </a:graphicData>
            </a:graphic>
          </wp:inline>
        </w:drawing>
      </w:r>
    </w:p>
    <w:p w14:paraId="1146E6A4" w14:textId="77777777" w:rsidR="00DB199C" w:rsidRDefault="00DB199C" w:rsidP="00DB199C">
      <w:pPr>
        <w:pStyle w:val="TEC-NormalTabla"/>
        <w:ind w:firstLine="426"/>
      </w:pPr>
      <w:r>
        <w:t>Al apretar el botón “Ver mapa” se muestra la ubicación relacionada, con el vínculo de google maps, como se aprecia en la siguiente imagen.</w:t>
      </w:r>
    </w:p>
    <w:p w14:paraId="680ADABF" w14:textId="77777777" w:rsidR="00DB199C" w:rsidRDefault="00DB199C">
      <w:pPr>
        <w:rPr>
          <w:rFonts w:ascii="Verdana" w:hAnsi="Verdana"/>
          <w:sz w:val="20"/>
          <w:lang w:eastAsia="en-US"/>
        </w:rPr>
      </w:pPr>
    </w:p>
    <w:p w14:paraId="0376C1EF" w14:textId="77777777" w:rsidR="001D19A3" w:rsidRDefault="001D19A3" w:rsidP="001D19A3">
      <w:pPr>
        <w:pStyle w:val="TEC-Ttulo2"/>
        <w:outlineLvl w:val="1"/>
      </w:pPr>
      <w:bookmarkStart w:id="5" w:name="_Toc59121281"/>
      <w:r>
        <w:t>B</w:t>
      </w:r>
      <w:r w:rsidR="00DE362A">
        <w:t>Ú</w:t>
      </w:r>
      <w:r>
        <w:t>SQUEDA CLIENTE</w:t>
      </w:r>
      <w:bookmarkEnd w:id="5"/>
    </w:p>
    <w:p w14:paraId="7DFA9A8E" w14:textId="77777777" w:rsidR="00F13CF3" w:rsidRDefault="00F13CF3" w:rsidP="00F13CF3">
      <w:pPr>
        <w:pStyle w:val="TEC-Normal"/>
        <w:rPr>
          <w:lang w:eastAsia="en-US"/>
        </w:rPr>
      </w:pPr>
    </w:p>
    <w:p w14:paraId="12082449" w14:textId="77777777" w:rsidR="00DB199C" w:rsidRDefault="00DB199C" w:rsidP="00DB199C">
      <w:pPr>
        <w:pStyle w:val="TEC-NormalTabla"/>
        <w:ind w:firstLine="426"/>
      </w:pPr>
      <w:r>
        <w:t>Al buscar por cliente se observan 3 filtros, los cuales arrojan los mismos resultados con entrada distinta.</w:t>
      </w:r>
    </w:p>
    <w:p w14:paraId="5D64D12B" w14:textId="77777777" w:rsidR="00DB199C" w:rsidRDefault="00DB199C" w:rsidP="00DB199C">
      <w:pPr>
        <w:pStyle w:val="TEC-NormalTabla"/>
        <w:ind w:firstLine="426"/>
      </w:pPr>
    </w:p>
    <w:p w14:paraId="7FB957DA" w14:textId="77777777" w:rsidR="001D19A3" w:rsidRDefault="001D19A3" w:rsidP="001D19A3">
      <w:pPr>
        <w:rPr>
          <w:lang w:eastAsia="en-US"/>
        </w:rPr>
      </w:pPr>
    </w:p>
    <w:p w14:paraId="046C425B" w14:textId="77777777" w:rsidR="00F13CF3" w:rsidRPr="001D19A3" w:rsidRDefault="001D19A3" w:rsidP="001D19A3">
      <w:pPr>
        <w:rPr>
          <w:lang w:eastAsia="en-US"/>
        </w:rPr>
      </w:pPr>
      <w:r w:rsidRPr="001D19A3">
        <w:rPr>
          <w:noProof/>
          <w:lang w:eastAsia="en-US"/>
        </w:rPr>
        <w:drawing>
          <wp:inline distT="0" distB="0" distL="0" distR="0" wp14:anchorId="5D513BED" wp14:editId="1074CB84">
            <wp:extent cx="5613400" cy="1163955"/>
            <wp:effectExtent l="0" t="0" r="635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13400" cy="1163955"/>
                    </a:xfrm>
                    <a:prstGeom prst="rect">
                      <a:avLst/>
                    </a:prstGeom>
                  </pic:spPr>
                </pic:pic>
              </a:graphicData>
            </a:graphic>
          </wp:inline>
        </w:drawing>
      </w:r>
    </w:p>
    <w:p w14:paraId="483A4FC9" w14:textId="77777777" w:rsidR="00E07AB6" w:rsidRDefault="00E07AB6" w:rsidP="00DB199C">
      <w:pPr>
        <w:pStyle w:val="TEC-Normal"/>
        <w:rPr>
          <w:lang w:eastAsia="en-US"/>
        </w:rPr>
      </w:pPr>
    </w:p>
    <w:p w14:paraId="0013AABD" w14:textId="77777777" w:rsidR="00DB199C" w:rsidRDefault="00DB199C" w:rsidP="00DB199C">
      <w:pPr>
        <w:pStyle w:val="TEC-NormalTabla"/>
        <w:ind w:firstLine="426"/>
      </w:pPr>
      <w:r>
        <w:t>La tabla muestra resultados base y los botones “Imprimir” y “Buscar”</w:t>
      </w:r>
      <w:r w:rsidR="00112188">
        <w:t>, los cuales fueron abordados en puntos anteriores</w:t>
      </w:r>
      <w:r>
        <w:t>.</w:t>
      </w:r>
    </w:p>
    <w:p w14:paraId="0D89CA89" w14:textId="77777777" w:rsidR="00DB199C" w:rsidRDefault="00DB199C" w:rsidP="00DB199C">
      <w:pPr>
        <w:pStyle w:val="TEC-Normal"/>
        <w:rPr>
          <w:lang w:eastAsia="en-US"/>
        </w:rPr>
      </w:pPr>
    </w:p>
    <w:p w14:paraId="7A2BB43F" w14:textId="77777777" w:rsidR="00DB199C" w:rsidRDefault="00DB199C" w:rsidP="00DB199C">
      <w:pPr>
        <w:pStyle w:val="TEC-Normal"/>
        <w:rPr>
          <w:lang w:eastAsia="en-US"/>
        </w:rPr>
      </w:pPr>
      <w:r w:rsidRPr="00DB199C">
        <w:rPr>
          <w:noProof/>
          <w:lang w:eastAsia="en-US"/>
        </w:rPr>
        <w:drawing>
          <wp:inline distT="0" distB="0" distL="0" distR="0" wp14:anchorId="6BB04750" wp14:editId="64ACC963">
            <wp:extent cx="5613400" cy="1252855"/>
            <wp:effectExtent l="0" t="0" r="635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613400" cy="1252855"/>
                    </a:xfrm>
                    <a:prstGeom prst="rect">
                      <a:avLst/>
                    </a:prstGeom>
                  </pic:spPr>
                </pic:pic>
              </a:graphicData>
            </a:graphic>
          </wp:inline>
        </w:drawing>
      </w:r>
    </w:p>
    <w:p w14:paraId="79AED182" w14:textId="77777777" w:rsidR="00DB199C" w:rsidRDefault="00DB199C">
      <w:pPr>
        <w:rPr>
          <w:rFonts w:ascii="Verdana" w:hAnsi="Verdana"/>
          <w:sz w:val="20"/>
          <w:lang w:eastAsia="en-US"/>
        </w:rPr>
      </w:pPr>
      <w:r>
        <w:rPr>
          <w:lang w:eastAsia="en-US"/>
        </w:rPr>
        <w:br w:type="page"/>
      </w:r>
    </w:p>
    <w:p w14:paraId="42A86355" w14:textId="77777777" w:rsidR="00DB199C" w:rsidRDefault="00DB199C" w:rsidP="00DB199C">
      <w:pPr>
        <w:pStyle w:val="TEC-Ttulo2"/>
        <w:outlineLvl w:val="1"/>
      </w:pPr>
      <w:bookmarkStart w:id="6" w:name="_Toc59121282"/>
      <w:r>
        <w:lastRenderedPageBreak/>
        <w:t>B</w:t>
      </w:r>
      <w:r w:rsidR="00DE362A">
        <w:t>Ú</w:t>
      </w:r>
      <w:r>
        <w:t xml:space="preserve">SQUEDA </w:t>
      </w:r>
      <w:r w:rsidR="0081049A">
        <w:t>TRANSFORMADOR</w:t>
      </w:r>
      <w:bookmarkEnd w:id="6"/>
    </w:p>
    <w:p w14:paraId="50F79E80" w14:textId="77777777" w:rsidR="00DB199C" w:rsidRDefault="00DB199C" w:rsidP="00DB199C">
      <w:pPr>
        <w:pStyle w:val="TEC-Normal"/>
        <w:rPr>
          <w:lang w:eastAsia="en-US"/>
        </w:rPr>
      </w:pPr>
    </w:p>
    <w:p w14:paraId="4688808C" w14:textId="77777777" w:rsidR="00DB199C" w:rsidRDefault="00112188" w:rsidP="00DB199C">
      <w:pPr>
        <w:pStyle w:val="TEC-NormalTabla"/>
        <w:ind w:firstLine="426"/>
      </w:pPr>
      <w:r>
        <w:t xml:space="preserve">De la misma forma que funciona el </w:t>
      </w:r>
      <w:r w:rsidR="00DB199C">
        <w:t>buscar por cliente</w:t>
      </w:r>
      <w:r>
        <w:t>,</w:t>
      </w:r>
      <w:r w:rsidR="00DB199C">
        <w:t xml:space="preserve"> se observan </w:t>
      </w:r>
      <w:r>
        <w:t>tres</w:t>
      </w:r>
      <w:r w:rsidR="00DB199C">
        <w:t xml:space="preserve"> filtros</w:t>
      </w:r>
      <w:r>
        <w:t xml:space="preserve"> que permiten obtener </w:t>
      </w:r>
      <w:r w:rsidR="00DB199C">
        <w:t>los mismos resultados</w:t>
      </w:r>
      <w:r>
        <w:t xml:space="preserve"> datos </w:t>
      </w:r>
      <w:r w:rsidR="00DB199C">
        <w:t>con entrada distinta.</w:t>
      </w:r>
    </w:p>
    <w:p w14:paraId="7DB851D9" w14:textId="77777777" w:rsidR="00DB199C" w:rsidRDefault="00DB199C" w:rsidP="00DB199C">
      <w:pPr>
        <w:pStyle w:val="TEC-Normal"/>
        <w:rPr>
          <w:lang w:eastAsia="en-US"/>
        </w:rPr>
      </w:pPr>
    </w:p>
    <w:p w14:paraId="2328ED9E" w14:textId="77777777" w:rsidR="00DB199C" w:rsidRDefault="00DB199C" w:rsidP="00DB199C">
      <w:pPr>
        <w:pStyle w:val="TEC-Normal"/>
        <w:rPr>
          <w:lang w:eastAsia="en-US"/>
        </w:rPr>
      </w:pPr>
      <w:r w:rsidRPr="00DB199C">
        <w:rPr>
          <w:noProof/>
          <w:lang w:eastAsia="en-US"/>
        </w:rPr>
        <w:drawing>
          <wp:inline distT="0" distB="0" distL="0" distR="0" wp14:anchorId="53B6C896" wp14:editId="2639F25E">
            <wp:extent cx="5613400" cy="963295"/>
            <wp:effectExtent l="0" t="0" r="6350" b="825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13400" cy="963295"/>
                    </a:xfrm>
                    <a:prstGeom prst="rect">
                      <a:avLst/>
                    </a:prstGeom>
                  </pic:spPr>
                </pic:pic>
              </a:graphicData>
            </a:graphic>
          </wp:inline>
        </w:drawing>
      </w:r>
    </w:p>
    <w:p w14:paraId="74307C92" w14:textId="77777777" w:rsidR="00060146" w:rsidRDefault="00060146" w:rsidP="00060146">
      <w:pPr>
        <w:pStyle w:val="TEC-NormalTabla"/>
        <w:ind w:firstLine="426"/>
      </w:pPr>
      <w:r>
        <w:t xml:space="preserve">La tabla muestra resultados base y los botones “Imprimir” y “Buscar” </w:t>
      </w:r>
      <w:r w:rsidR="00112188">
        <w:t xml:space="preserve">cuya funcionalidad fueron abordados en </w:t>
      </w:r>
      <w:r>
        <w:t>puntos anteriores.</w:t>
      </w:r>
    </w:p>
    <w:p w14:paraId="0327D365" w14:textId="77777777" w:rsidR="00DB199C" w:rsidRDefault="008F7B89" w:rsidP="00DB199C">
      <w:pPr>
        <w:pStyle w:val="TEC-Normal"/>
        <w:rPr>
          <w:lang w:eastAsia="en-US"/>
        </w:rPr>
      </w:pPr>
      <w:r w:rsidRPr="00DB199C">
        <w:rPr>
          <w:noProof/>
          <w:lang w:eastAsia="en-US"/>
        </w:rPr>
        <w:drawing>
          <wp:inline distT="0" distB="0" distL="0" distR="0" wp14:anchorId="1813CBC1" wp14:editId="4A7C6927">
            <wp:extent cx="5613400" cy="1420495"/>
            <wp:effectExtent l="0" t="0" r="6350" b="825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613400" cy="1420495"/>
                    </a:xfrm>
                    <a:prstGeom prst="rect">
                      <a:avLst/>
                    </a:prstGeom>
                  </pic:spPr>
                </pic:pic>
              </a:graphicData>
            </a:graphic>
          </wp:inline>
        </w:drawing>
      </w:r>
    </w:p>
    <w:p w14:paraId="29E581F7" w14:textId="397EA1F6" w:rsidR="008F7B89" w:rsidRDefault="008F7B89" w:rsidP="00112188">
      <w:pPr>
        <w:pStyle w:val="TEC-NormalTabla"/>
        <w:ind w:firstLine="426"/>
        <w:jc w:val="both"/>
      </w:pPr>
      <w:r>
        <w:rPr>
          <w:lang w:eastAsia="en-US"/>
        </w:rPr>
        <w:tab/>
      </w:r>
      <w:r>
        <w:t>A continuación, se muestra el detalle de un transformador seleccionado, con sus respectivos botones de “Ver mapa”, “Imprimir” y “</w:t>
      </w:r>
      <w:r w:rsidR="00DE1165">
        <w:t>Guardar” (</w:t>
      </w:r>
      <w:r>
        <w:t>Punto 1.1.3)</w:t>
      </w:r>
    </w:p>
    <w:p w14:paraId="64B7A404" w14:textId="77777777" w:rsidR="00060146" w:rsidRDefault="00060146" w:rsidP="00060146">
      <w:pPr>
        <w:rPr>
          <w:lang w:eastAsia="en-US"/>
        </w:rPr>
      </w:pPr>
      <w:r w:rsidRPr="00060146">
        <w:rPr>
          <w:noProof/>
          <w:lang w:eastAsia="en-US"/>
        </w:rPr>
        <w:drawing>
          <wp:inline distT="0" distB="0" distL="0" distR="0" wp14:anchorId="21DAE64B" wp14:editId="65C19F04">
            <wp:extent cx="5613400" cy="2342515"/>
            <wp:effectExtent l="0" t="0" r="6350" b="63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613400" cy="2342515"/>
                    </a:xfrm>
                    <a:prstGeom prst="rect">
                      <a:avLst/>
                    </a:prstGeom>
                  </pic:spPr>
                </pic:pic>
              </a:graphicData>
            </a:graphic>
          </wp:inline>
        </w:drawing>
      </w:r>
    </w:p>
    <w:p w14:paraId="741C22A3" w14:textId="77777777" w:rsidR="00060146" w:rsidRDefault="00060146" w:rsidP="00060146">
      <w:pPr>
        <w:rPr>
          <w:lang w:eastAsia="en-US"/>
        </w:rPr>
      </w:pPr>
    </w:p>
    <w:p w14:paraId="7669CAB6" w14:textId="77777777" w:rsidR="00060146" w:rsidRDefault="00060146" w:rsidP="00060146">
      <w:pPr>
        <w:tabs>
          <w:tab w:val="left" w:pos="3214"/>
        </w:tabs>
        <w:rPr>
          <w:lang w:eastAsia="en-US"/>
        </w:rPr>
      </w:pPr>
      <w:r>
        <w:rPr>
          <w:lang w:eastAsia="en-US"/>
        </w:rPr>
        <w:tab/>
      </w:r>
    </w:p>
    <w:p w14:paraId="53929FED" w14:textId="77777777" w:rsidR="008F7B89" w:rsidRDefault="00060146" w:rsidP="008F7B89">
      <w:pPr>
        <w:pStyle w:val="TEC-Ttulo2"/>
        <w:outlineLvl w:val="1"/>
      </w:pPr>
      <w:bookmarkStart w:id="7" w:name="_Toc59121283"/>
      <w:r>
        <w:lastRenderedPageBreak/>
        <w:t>B</w:t>
      </w:r>
      <w:r w:rsidR="00112188">
        <w:t>Ú</w:t>
      </w:r>
      <w:r>
        <w:t xml:space="preserve">SQUEDA </w:t>
      </w:r>
      <w:r w:rsidR="0081049A">
        <w:t>VNR</w:t>
      </w:r>
      <w:bookmarkEnd w:id="7"/>
    </w:p>
    <w:p w14:paraId="3B0E3205" w14:textId="77777777" w:rsidR="008F7B89" w:rsidRDefault="008F7B89" w:rsidP="00060146">
      <w:pPr>
        <w:tabs>
          <w:tab w:val="left" w:pos="3214"/>
        </w:tabs>
        <w:rPr>
          <w:lang w:eastAsia="en-US"/>
        </w:rPr>
      </w:pPr>
    </w:p>
    <w:p w14:paraId="2AA1CB60" w14:textId="77777777" w:rsidR="008F7B89" w:rsidRDefault="008F7B89" w:rsidP="008F7B89">
      <w:pPr>
        <w:pStyle w:val="TEC-NormalTabla"/>
        <w:ind w:firstLine="426"/>
        <w:rPr>
          <w:lang w:eastAsia="en-US"/>
        </w:rPr>
      </w:pPr>
      <w:r>
        <w:rPr>
          <w:lang w:eastAsia="en-US"/>
        </w:rPr>
        <w:tab/>
      </w:r>
      <w:r>
        <w:t xml:space="preserve">A continuación, se muestra el </w:t>
      </w:r>
      <w:r w:rsidR="00112188">
        <w:t>filtro</w:t>
      </w:r>
      <w:r>
        <w:t xml:space="preserve"> de búsqueda que permite </w:t>
      </w:r>
      <w:r w:rsidR="00112188">
        <w:t>obtener información de</w:t>
      </w:r>
      <w:r>
        <w:t xml:space="preserve"> VNR por su código de identificación.</w:t>
      </w:r>
      <w:r>
        <w:rPr>
          <w:lang w:eastAsia="en-US"/>
        </w:rPr>
        <w:t xml:space="preserve"> </w:t>
      </w:r>
    </w:p>
    <w:p w14:paraId="1C03E863" w14:textId="77777777" w:rsidR="008F7B89" w:rsidRDefault="008F7B89" w:rsidP="00060146">
      <w:pPr>
        <w:tabs>
          <w:tab w:val="left" w:pos="3214"/>
        </w:tabs>
        <w:rPr>
          <w:lang w:eastAsia="en-US"/>
        </w:rPr>
      </w:pPr>
    </w:p>
    <w:p w14:paraId="5CF6CE84" w14:textId="77777777" w:rsidR="008F7B89" w:rsidRDefault="008F7B89" w:rsidP="00060146">
      <w:pPr>
        <w:tabs>
          <w:tab w:val="left" w:pos="3214"/>
        </w:tabs>
        <w:rPr>
          <w:lang w:eastAsia="en-US"/>
        </w:rPr>
      </w:pPr>
    </w:p>
    <w:p w14:paraId="035D92C5" w14:textId="77777777" w:rsidR="00060146" w:rsidRDefault="00060146" w:rsidP="00060146">
      <w:pPr>
        <w:tabs>
          <w:tab w:val="left" w:pos="3214"/>
        </w:tabs>
        <w:rPr>
          <w:lang w:eastAsia="en-US"/>
        </w:rPr>
      </w:pPr>
      <w:r w:rsidRPr="00060146">
        <w:rPr>
          <w:noProof/>
          <w:lang w:eastAsia="en-US"/>
        </w:rPr>
        <w:drawing>
          <wp:inline distT="0" distB="0" distL="0" distR="0" wp14:anchorId="4FFE3924" wp14:editId="66E2E800">
            <wp:extent cx="5613400" cy="1026160"/>
            <wp:effectExtent l="0" t="0" r="6350" b="254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613400" cy="1026160"/>
                    </a:xfrm>
                    <a:prstGeom prst="rect">
                      <a:avLst/>
                    </a:prstGeom>
                  </pic:spPr>
                </pic:pic>
              </a:graphicData>
            </a:graphic>
          </wp:inline>
        </w:drawing>
      </w:r>
    </w:p>
    <w:p w14:paraId="37D449DD" w14:textId="77777777" w:rsidR="003149FF" w:rsidRDefault="003149FF" w:rsidP="003149FF">
      <w:pPr>
        <w:pStyle w:val="TEC-NormalTabla"/>
        <w:rPr>
          <w:lang w:eastAsia="en-US"/>
        </w:rPr>
      </w:pPr>
      <w:r>
        <w:t>NOTA: Esta pantalla quedó pendiente de documentación debido a la falta de datos que se tiene para mostrar.</w:t>
      </w:r>
      <w:r>
        <w:rPr>
          <w:lang w:eastAsia="en-US"/>
        </w:rPr>
        <w:t xml:space="preserve"> </w:t>
      </w:r>
    </w:p>
    <w:p w14:paraId="662262E6" w14:textId="77777777" w:rsidR="00060146" w:rsidRDefault="0081049A" w:rsidP="00060146">
      <w:pPr>
        <w:pStyle w:val="TEC-Ttulo2"/>
        <w:outlineLvl w:val="1"/>
      </w:pPr>
      <w:bookmarkStart w:id="8" w:name="_Toc59121284"/>
      <w:r>
        <w:t>HISTORIAL CONSUMO E INYECCIONES</w:t>
      </w:r>
      <w:bookmarkEnd w:id="8"/>
    </w:p>
    <w:p w14:paraId="5038F38F" w14:textId="77777777" w:rsidR="00060146" w:rsidRDefault="00E009FA" w:rsidP="00060146">
      <w:pPr>
        <w:pStyle w:val="TEC-Ttulo3"/>
        <w:rPr>
          <w:lang w:eastAsia="en-US"/>
        </w:rPr>
      </w:pPr>
      <w:r>
        <w:rPr>
          <w:lang w:eastAsia="en-US"/>
        </w:rPr>
        <w:t>inyeccion y consumo</w:t>
      </w:r>
    </w:p>
    <w:p w14:paraId="33E4A545" w14:textId="77777777" w:rsidR="003149FF" w:rsidRDefault="003149FF" w:rsidP="003149FF">
      <w:pPr>
        <w:pStyle w:val="TEC-NormalTabla"/>
      </w:pPr>
    </w:p>
    <w:p w14:paraId="65A50641" w14:textId="77777777" w:rsidR="003149FF" w:rsidRDefault="00112188" w:rsidP="003149FF">
      <w:pPr>
        <w:pStyle w:val="TEC-NormalTabla"/>
        <w:ind w:firstLine="397"/>
        <w:rPr>
          <w:lang w:eastAsia="en-US"/>
        </w:rPr>
      </w:pPr>
      <w:r>
        <w:t>El g</w:t>
      </w:r>
      <w:r w:rsidR="003149FF">
        <w:t>r</w:t>
      </w:r>
      <w:r>
        <w:t>á</w:t>
      </w:r>
      <w:r w:rsidR="003149FF">
        <w:t xml:space="preserve">fico muestra los últimos 12 meses de Inyección y Consumo del usuario que </w:t>
      </w:r>
      <w:r>
        <w:t>está</w:t>
      </w:r>
      <w:r w:rsidR="003149FF">
        <w:t xml:space="preserve"> registrado en la plataforma.</w:t>
      </w:r>
    </w:p>
    <w:p w14:paraId="06EDE2AE" w14:textId="77777777" w:rsidR="003149FF" w:rsidRPr="003149FF" w:rsidRDefault="003149FF" w:rsidP="003149FF">
      <w:pPr>
        <w:pStyle w:val="TEC-Normal"/>
        <w:rPr>
          <w:lang w:eastAsia="en-US"/>
        </w:rPr>
      </w:pPr>
    </w:p>
    <w:p w14:paraId="6F1DD25F" w14:textId="77777777" w:rsidR="00060146" w:rsidRDefault="00060146" w:rsidP="00060146">
      <w:pPr>
        <w:pStyle w:val="TEC-Normal"/>
        <w:rPr>
          <w:lang w:eastAsia="en-US"/>
        </w:rPr>
      </w:pPr>
      <w:r w:rsidRPr="00060146">
        <w:rPr>
          <w:noProof/>
          <w:lang w:eastAsia="en-US"/>
        </w:rPr>
        <w:drawing>
          <wp:inline distT="0" distB="0" distL="0" distR="0" wp14:anchorId="29EB449B" wp14:editId="41B3CAC5">
            <wp:extent cx="5613400" cy="2085975"/>
            <wp:effectExtent l="0" t="0" r="6350" b="952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613400" cy="2085975"/>
                    </a:xfrm>
                    <a:prstGeom prst="rect">
                      <a:avLst/>
                    </a:prstGeom>
                  </pic:spPr>
                </pic:pic>
              </a:graphicData>
            </a:graphic>
          </wp:inline>
        </w:drawing>
      </w:r>
    </w:p>
    <w:p w14:paraId="661C8A4F" w14:textId="77777777" w:rsidR="003149FF" w:rsidRDefault="003149FF" w:rsidP="00112188">
      <w:pPr>
        <w:pStyle w:val="TEC-NormalTabla"/>
        <w:ind w:firstLine="397"/>
        <w:jc w:val="both"/>
        <w:rPr>
          <w:lang w:eastAsia="en-US"/>
        </w:rPr>
      </w:pPr>
      <w:r>
        <w:t xml:space="preserve">El botón “Imprimir” permite </w:t>
      </w:r>
      <w:r w:rsidR="00112188">
        <w:t>imprimir la</w:t>
      </w:r>
      <w:r>
        <w:t xml:space="preserve"> pantalla del navegador para imprimir el contenido.</w:t>
      </w:r>
      <w:r>
        <w:rPr>
          <w:lang w:eastAsia="en-US"/>
        </w:rPr>
        <w:t xml:space="preserve"> </w:t>
      </w:r>
    </w:p>
    <w:p w14:paraId="6FF2E604" w14:textId="77777777" w:rsidR="0081049A" w:rsidRDefault="0081049A">
      <w:pPr>
        <w:rPr>
          <w:rFonts w:ascii="Verdana" w:hAnsi="Verdana"/>
          <w:sz w:val="20"/>
          <w:lang w:eastAsia="en-US"/>
        </w:rPr>
      </w:pPr>
      <w:r>
        <w:rPr>
          <w:lang w:eastAsia="en-US"/>
        </w:rPr>
        <w:br w:type="page"/>
      </w:r>
    </w:p>
    <w:p w14:paraId="546F282E" w14:textId="77777777" w:rsidR="00060146" w:rsidRDefault="00E009FA" w:rsidP="00060146">
      <w:pPr>
        <w:pStyle w:val="TEC-Ttulo3"/>
        <w:rPr>
          <w:lang w:eastAsia="en-US"/>
        </w:rPr>
      </w:pPr>
      <w:r>
        <w:rPr>
          <w:lang w:eastAsia="en-US"/>
        </w:rPr>
        <w:lastRenderedPageBreak/>
        <w:t>historial boleta/factura</w:t>
      </w:r>
    </w:p>
    <w:p w14:paraId="476548F3" w14:textId="77777777" w:rsidR="003149FF" w:rsidRDefault="00112188" w:rsidP="003149FF">
      <w:pPr>
        <w:pStyle w:val="TEC-NormalTabla"/>
        <w:ind w:firstLine="397"/>
        <w:rPr>
          <w:lang w:eastAsia="en-US"/>
        </w:rPr>
      </w:pPr>
      <w:r>
        <w:t>Observación</w:t>
      </w:r>
      <w:r w:rsidR="003149FF">
        <w:t xml:space="preserve">: Esta </w:t>
      </w:r>
      <w:r>
        <w:t xml:space="preserve">funcionalidad estará disponible en una versión posterior, dado que a la fecha queda pendiente </w:t>
      </w:r>
      <w:r w:rsidR="003149FF">
        <w:t>definición de archivos de boletas, por lo que actualmente está solo para visualizar (Sin contenido ni acciones).</w:t>
      </w:r>
      <w:r w:rsidR="003149FF">
        <w:rPr>
          <w:lang w:eastAsia="en-US"/>
        </w:rPr>
        <w:t xml:space="preserve"> </w:t>
      </w:r>
    </w:p>
    <w:p w14:paraId="13AC5CC2" w14:textId="77777777" w:rsidR="00060146" w:rsidRPr="00060146" w:rsidRDefault="00060146" w:rsidP="00060146">
      <w:pPr>
        <w:pStyle w:val="TEC-Normal"/>
        <w:rPr>
          <w:lang w:eastAsia="en-US"/>
        </w:rPr>
      </w:pPr>
    </w:p>
    <w:p w14:paraId="566F4715" w14:textId="77777777" w:rsidR="00060146" w:rsidRPr="00060146" w:rsidRDefault="00060146" w:rsidP="00060146">
      <w:pPr>
        <w:pStyle w:val="TEC-Normal"/>
        <w:rPr>
          <w:lang w:eastAsia="en-US"/>
        </w:rPr>
      </w:pPr>
      <w:r w:rsidRPr="00060146">
        <w:rPr>
          <w:noProof/>
          <w:lang w:eastAsia="en-US"/>
        </w:rPr>
        <w:drawing>
          <wp:inline distT="0" distB="0" distL="0" distR="0" wp14:anchorId="2976C6F4" wp14:editId="4CBB3AE2">
            <wp:extent cx="5613400" cy="1607820"/>
            <wp:effectExtent l="0" t="0" r="635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613400" cy="1607820"/>
                    </a:xfrm>
                    <a:prstGeom prst="rect">
                      <a:avLst/>
                    </a:prstGeom>
                  </pic:spPr>
                </pic:pic>
              </a:graphicData>
            </a:graphic>
          </wp:inline>
        </w:drawing>
      </w:r>
    </w:p>
    <w:p w14:paraId="0606CAD9" w14:textId="77777777" w:rsidR="00060146" w:rsidRDefault="00E009FA" w:rsidP="00060146">
      <w:pPr>
        <w:pStyle w:val="TEC-Ttulo3"/>
        <w:rPr>
          <w:lang w:eastAsia="en-US"/>
        </w:rPr>
      </w:pPr>
      <w:r>
        <w:rPr>
          <w:lang w:eastAsia="en-US"/>
        </w:rPr>
        <w:t>historial lectura/facturaci</w:t>
      </w:r>
      <w:r w:rsidR="00112188">
        <w:rPr>
          <w:lang w:eastAsia="en-US"/>
        </w:rPr>
        <w:t>Ó</w:t>
      </w:r>
      <w:r>
        <w:rPr>
          <w:lang w:eastAsia="en-US"/>
        </w:rPr>
        <w:t>n</w:t>
      </w:r>
    </w:p>
    <w:p w14:paraId="4DA08E9E" w14:textId="77777777" w:rsidR="003149FF" w:rsidRDefault="003149FF" w:rsidP="003149FF">
      <w:pPr>
        <w:pStyle w:val="TEC-Normal"/>
        <w:rPr>
          <w:lang w:eastAsia="en-US"/>
        </w:rPr>
      </w:pPr>
    </w:p>
    <w:p w14:paraId="238C2E8C" w14:textId="77777777" w:rsidR="003149FF" w:rsidRPr="003149FF" w:rsidRDefault="003149FF" w:rsidP="003149FF">
      <w:pPr>
        <w:spacing w:line="360" w:lineRule="auto"/>
        <w:ind w:firstLine="397"/>
        <w:rPr>
          <w:rFonts w:ascii="Verdana" w:hAnsi="Verdana"/>
          <w:sz w:val="18"/>
          <w:szCs w:val="18"/>
          <w:lang w:eastAsia="en-US"/>
        </w:rPr>
      </w:pPr>
      <w:r>
        <w:rPr>
          <w:rFonts w:ascii="Verdana" w:hAnsi="Verdana"/>
          <w:sz w:val="18"/>
          <w:szCs w:val="18"/>
        </w:rPr>
        <w:t xml:space="preserve">Historial de las </w:t>
      </w:r>
      <w:r w:rsidR="00112188">
        <w:rPr>
          <w:rFonts w:ascii="Verdana" w:hAnsi="Verdana"/>
          <w:sz w:val="18"/>
          <w:szCs w:val="18"/>
        </w:rPr>
        <w:t>ú</w:t>
      </w:r>
      <w:r>
        <w:rPr>
          <w:rFonts w:ascii="Verdana" w:hAnsi="Verdana"/>
          <w:sz w:val="18"/>
          <w:szCs w:val="18"/>
        </w:rPr>
        <w:t xml:space="preserve">ltimas lecturas de facturación </w:t>
      </w:r>
      <w:r w:rsidRPr="003149FF">
        <w:rPr>
          <w:rFonts w:ascii="Verdana" w:hAnsi="Verdana"/>
          <w:sz w:val="18"/>
          <w:szCs w:val="18"/>
        </w:rPr>
        <w:t>del usuario que está registrado en la plataforma</w:t>
      </w:r>
      <w:r>
        <w:rPr>
          <w:rFonts w:ascii="Verdana" w:hAnsi="Verdana"/>
          <w:sz w:val="18"/>
          <w:szCs w:val="18"/>
        </w:rPr>
        <w:t>.</w:t>
      </w:r>
    </w:p>
    <w:p w14:paraId="53E280F5" w14:textId="77777777" w:rsidR="003149FF" w:rsidRPr="003149FF" w:rsidRDefault="003149FF" w:rsidP="003149FF">
      <w:pPr>
        <w:pStyle w:val="TEC-Normal"/>
        <w:rPr>
          <w:lang w:eastAsia="en-US"/>
        </w:rPr>
      </w:pPr>
    </w:p>
    <w:p w14:paraId="337A1783" w14:textId="7810B599" w:rsidR="00060146" w:rsidRDefault="001F4C41" w:rsidP="00060146">
      <w:pPr>
        <w:pStyle w:val="TEC-Normal"/>
        <w:rPr>
          <w:lang w:eastAsia="en-US"/>
        </w:rPr>
      </w:pPr>
      <w:r>
        <w:rPr>
          <w:noProof/>
        </w:rPr>
        <w:drawing>
          <wp:inline distT="0" distB="0" distL="0" distR="0" wp14:anchorId="3413A6FE" wp14:editId="08C03D34">
            <wp:extent cx="5613400" cy="3121025"/>
            <wp:effectExtent l="0" t="0" r="6350" b="31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13400" cy="3121025"/>
                    </a:xfrm>
                    <a:prstGeom prst="rect">
                      <a:avLst/>
                    </a:prstGeom>
                  </pic:spPr>
                </pic:pic>
              </a:graphicData>
            </a:graphic>
          </wp:inline>
        </w:drawing>
      </w:r>
    </w:p>
    <w:p w14:paraId="6DE4D4A1" w14:textId="69D4AC57" w:rsidR="0081049A" w:rsidRDefault="001F4C41" w:rsidP="003149FF">
      <w:pPr>
        <w:pStyle w:val="TEC-NormalTabla"/>
        <w:ind w:firstLine="397"/>
      </w:pPr>
      <w:r>
        <w:t>Para obtener las facturas o boletas, se puede realizar de dos formas:</w:t>
      </w:r>
    </w:p>
    <w:p w14:paraId="2FA57428" w14:textId="2299B21E" w:rsidR="006C6600" w:rsidRDefault="001F4C41" w:rsidP="003149FF">
      <w:pPr>
        <w:pStyle w:val="TEC-NormalTabla"/>
        <w:ind w:firstLine="397"/>
      </w:pPr>
      <w:r>
        <w:lastRenderedPageBreak/>
        <w:t xml:space="preserve">La primera es seleccionando el año y mes </w:t>
      </w:r>
      <w:r w:rsidR="006C6600">
        <w:t>del combo box:</w:t>
      </w:r>
    </w:p>
    <w:p w14:paraId="549EA793" w14:textId="77777777" w:rsidR="006C6600" w:rsidRDefault="006C6600" w:rsidP="003149FF">
      <w:pPr>
        <w:pStyle w:val="TEC-NormalTabla"/>
        <w:ind w:firstLine="397"/>
      </w:pPr>
    </w:p>
    <w:p w14:paraId="1EE46F68" w14:textId="62F3DBD1" w:rsidR="001F4C41" w:rsidRDefault="006C6600" w:rsidP="003149FF">
      <w:pPr>
        <w:pStyle w:val="TEC-NormalTabla"/>
        <w:ind w:firstLine="397"/>
      </w:pPr>
      <w:r>
        <w:rPr>
          <w:noProof/>
        </w:rPr>
        <w:drawing>
          <wp:inline distT="0" distB="0" distL="0" distR="0" wp14:anchorId="67E59899" wp14:editId="543A2CB9">
            <wp:extent cx="5613400" cy="948055"/>
            <wp:effectExtent l="0" t="0" r="6350" b="444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613400" cy="948055"/>
                    </a:xfrm>
                    <a:prstGeom prst="rect">
                      <a:avLst/>
                    </a:prstGeom>
                  </pic:spPr>
                </pic:pic>
              </a:graphicData>
            </a:graphic>
          </wp:inline>
        </w:drawing>
      </w:r>
      <w:r w:rsidR="001F4C41">
        <w:t xml:space="preserve"> y seleccionando el botón</w:t>
      </w:r>
      <w:r>
        <w:t>:</w:t>
      </w:r>
    </w:p>
    <w:p w14:paraId="4044D1FE" w14:textId="2B38DAC9" w:rsidR="006C6600" w:rsidRDefault="006C6600" w:rsidP="003149FF">
      <w:pPr>
        <w:pStyle w:val="TEC-NormalTabla"/>
        <w:ind w:firstLine="397"/>
      </w:pPr>
    </w:p>
    <w:p w14:paraId="3F2E1EDF" w14:textId="31D92490" w:rsidR="006C6600" w:rsidRDefault="006C6600" w:rsidP="003149FF">
      <w:pPr>
        <w:pStyle w:val="TEC-NormalTabla"/>
        <w:ind w:firstLine="397"/>
        <w:rPr>
          <w:lang w:eastAsia="en-US"/>
        </w:rPr>
      </w:pPr>
      <w:r>
        <w:rPr>
          <w:noProof/>
        </w:rPr>
        <w:drawing>
          <wp:inline distT="0" distB="0" distL="0" distR="0" wp14:anchorId="6EA9C780" wp14:editId="02577EBA">
            <wp:extent cx="4267200" cy="5905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267200" cy="590550"/>
                    </a:xfrm>
                    <a:prstGeom prst="rect">
                      <a:avLst/>
                    </a:prstGeom>
                  </pic:spPr>
                </pic:pic>
              </a:graphicData>
            </a:graphic>
          </wp:inline>
        </w:drawing>
      </w:r>
    </w:p>
    <w:p w14:paraId="725C6D05" w14:textId="696B037B" w:rsidR="006C6600" w:rsidRDefault="006C6600" w:rsidP="003149FF">
      <w:pPr>
        <w:pStyle w:val="TEC-NormalTabla"/>
        <w:ind w:firstLine="397"/>
        <w:rPr>
          <w:lang w:eastAsia="en-US"/>
        </w:rPr>
      </w:pPr>
    </w:p>
    <w:p w14:paraId="4971637E" w14:textId="397062C3" w:rsidR="006C6600" w:rsidRDefault="006C6600" w:rsidP="003149FF">
      <w:pPr>
        <w:pStyle w:val="TEC-NormalTabla"/>
        <w:ind w:firstLine="397"/>
        <w:rPr>
          <w:lang w:eastAsia="en-US"/>
        </w:rPr>
      </w:pPr>
      <w:r>
        <w:rPr>
          <w:lang w:eastAsia="en-US"/>
        </w:rPr>
        <w:t>Así se podrá visualizar la factura/boleta correspondiente:</w:t>
      </w:r>
    </w:p>
    <w:p w14:paraId="27899886" w14:textId="5DDE02B3" w:rsidR="006C6600" w:rsidRDefault="006C6600" w:rsidP="003149FF">
      <w:pPr>
        <w:pStyle w:val="TEC-NormalTabla"/>
        <w:ind w:firstLine="397"/>
        <w:rPr>
          <w:lang w:eastAsia="en-US"/>
        </w:rPr>
      </w:pPr>
      <w:r>
        <w:rPr>
          <w:noProof/>
        </w:rPr>
        <w:drawing>
          <wp:inline distT="0" distB="0" distL="0" distR="0" wp14:anchorId="69A62B97" wp14:editId="5CE87BB0">
            <wp:extent cx="5613400" cy="3143885"/>
            <wp:effectExtent l="0" t="0" r="635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613400" cy="3143885"/>
                    </a:xfrm>
                    <a:prstGeom prst="rect">
                      <a:avLst/>
                    </a:prstGeom>
                  </pic:spPr>
                </pic:pic>
              </a:graphicData>
            </a:graphic>
          </wp:inline>
        </w:drawing>
      </w:r>
    </w:p>
    <w:p w14:paraId="291A7F38" w14:textId="533CC69B" w:rsidR="006C6600" w:rsidRDefault="006C6600" w:rsidP="003149FF">
      <w:pPr>
        <w:pStyle w:val="TEC-NormalTabla"/>
        <w:ind w:firstLine="397"/>
        <w:rPr>
          <w:lang w:eastAsia="en-US"/>
        </w:rPr>
      </w:pPr>
    </w:p>
    <w:p w14:paraId="1A9D9117" w14:textId="77777777" w:rsidR="006C6600" w:rsidRDefault="006C6600">
      <w:pPr>
        <w:rPr>
          <w:rFonts w:ascii="Verdana" w:hAnsi="Verdana"/>
          <w:sz w:val="18"/>
          <w:szCs w:val="18"/>
          <w:lang w:eastAsia="en-US"/>
        </w:rPr>
      </w:pPr>
      <w:r>
        <w:rPr>
          <w:lang w:eastAsia="en-US"/>
        </w:rPr>
        <w:br w:type="page"/>
      </w:r>
    </w:p>
    <w:p w14:paraId="5D9BFCE7" w14:textId="6AFD8328" w:rsidR="006C6600" w:rsidRDefault="006C6600" w:rsidP="003149FF">
      <w:pPr>
        <w:pStyle w:val="TEC-NormalTabla"/>
        <w:ind w:firstLine="397"/>
        <w:rPr>
          <w:lang w:eastAsia="en-US"/>
        </w:rPr>
      </w:pPr>
      <w:r>
        <w:rPr>
          <w:lang w:eastAsia="en-US"/>
        </w:rPr>
        <w:lastRenderedPageBreak/>
        <w:t>La segunda opción, es seleccionar la descarga grupal:</w:t>
      </w:r>
    </w:p>
    <w:p w14:paraId="40118BB3" w14:textId="7C292545" w:rsidR="006C6600" w:rsidRDefault="006C6600" w:rsidP="003149FF">
      <w:pPr>
        <w:pStyle w:val="TEC-NormalTabla"/>
        <w:ind w:firstLine="397"/>
        <w:rPr>
          <w:lang w:eastAsia="en-US"/>
        </w:rPr>
      </w:pPr>
    </w:p>
    <w:p w14:paraId="5187C0B3" w14:textId="2D47BD59" w:rsidR="006C6600" w:rsidRDefault="006C6600" w:rsidP="006C6600">
      <w:pPr>
        <w:pStyle w:val="TEC-NormalTabla"/>
        <w:ind w:firstLine="397"/>
        <w:jc w:val="center"/>
        <w:rPr>
          <w:lang w:eastAsia="en-US"/>
        </w:rPr>
      </w:pPr>
      <w:r>
        <w:rPr>
          <w:noProof/>
        </w:rPr>
        <w:drawing>
          <wp:inline distT="0" distB="0" distL="0" distR="0" wp14:anchorId="39DFA029" wp14:editId="531015E4">
            <wp:extent cx="2838450" cy="10668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838450" cy="1066800"/>
                    </a:xfrm>
                    <a:prstGeom prst="rect">
                      <a:avLst/>
                    </a:prstGeom>
                  </pic:spPr>
                </pic:pic>
              </a:graphicData>
            </a:graphic>
          </wp:inline>
        </w:drawing>
      </w:r>
    </w:p>
    <w:p w14:paraId="3437C4A4" w14:textId="7DA6CCA9" w:rsidR="006C6600" w:rsidRDefault="006C6600" w:rsidP="003149FF">
      <w:pPr>
        <w:pStyle w:val="TEC-NormalTabla"/>
        <w:ind w:firstLine="397"/>
        <w:rPr>
          <w:lang w:eastAsia="en-US"/>
        </w:rPr>
      </w:pPr>
    </w:p>
    <w:p w14:paraId="0306761F" w14:textId="360FC4AA" w:rsidR="006C6600" w:rsidRDefault="006C6600" w:rsidP="003149FF">
      <w:pPr>
        <w:pStyle w:val="TEC-NormalTabla"/>
        <w:ind w:firstLine="397"/>
        <w:rPr>
          <w:lang w:eastAsia="en-US"/>
        </w:rPr>
      </w:pPr>
      <w:r>
        <w:rPr>
          <w:lang w:eastAsia="en-US"/>
        </w:rPr>
        <w:t>Si se selecciona las últimas 12, aparecerá un menú:</w:t>
      </w:r>
    </w:p>
    <w:p w14:paraId="15F86C1A" w14:textId="74152417" w:rsidR="006C6600" w:rsidRDefault="006C6600" w:rsidP="006C6600">
      <w:pPr>
        <w:pStyle w:val="TEC-NormalTabla"/>
        <w:ind w:firstLine="397"/>
        <w:jc w:val="center"/>
        <w:rPr>
          <w:lang w:eastAsia="en-US"/>
        </w:rPr>
      </w:pPr>
      <w:r>
        <w:rPr>
          <w:noProof/>
        </w:rPr>
        <w:drawing>
          <wp:inline distT="0" distB="0" distL="0" distR="0" wp14:anchorId="0DA3E430" wp14:editId="6CA7953D">
            <wp:extent cx="5613400" cy="2306320"/>
            <wp:effectExtent l="0" t="0" r="635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613400" cy="2306320"/>
                    </a:xfrm>
                    <a:prstGeom prst="rect">
                      <a:avLst/>
                    </a:prstGeom>
                  </pic:spPr>
                </pic:pic>
              </a:graphicData>
            </a:graphic>
          </wp:inline>
        </w:drawing>
      </w:r>
    </w:p>
    <w:p w14:paraId="6A168BF3" w14:textId="2ECA5508" w:rsidR="006C6600" w:rsidRDefault="006C6600" w:rsidP="003149FF">
      <w:pPr>
        <w:pStyle w:val="TEC-NormalTabla"/>
        <w:ind w:firstLine="397"/>
        <w:rPr>
          <w:lang w:eastAsia="en-US"/>
        </w:rPr>
      </w:pPr>
    </w:p>
    <w:p w14:paraId="232CE7C1" w14:textId="029CFD7B" w:rsidR="006C6600" w:rsidRDefault="006C6600" w:rsidP="003149FF">
      <w:pPr>
        <w:pStyle w:val="TEC-NormalTabla"/>
        <w:ind w:firstLine="397"/>
        <w:rPr>
          <w:lang w:eastAsia="en-US"/>
        </w:rPr>
      </w:pPr>
      <w:r>
        <w:rPr>
          <w:lang w:eastAsia="en-US"/>
        </w:rPr>
        <w:t>Dónde se debe seleccionar e</w:t>
      </w:r>
      <w:r w:rsidR="009D1815">
        <w:rPr>
          <w:lang w:eastAsia="en-US"/>
        </w:rPr>
        <w:t>l</w:t>
      </w:r>
      <w:r>
        <w:rPr>
          <w:lang w:eastAsia="en-US"/>
        </w:rPr>
        <w:t xml:space="preserve"> mes que se requiere consultar, y así se visualizará la factura/boleta correspondiente</w:t>
      </w:r>
      <w:r w:rsidR="009D1815">
        <w:rPr>
          <w:lang w:eastAsia="en-US"/>
        </w:rPr>
        <w:t>.</w:t>
      </w:r>
    </w:p>
    <w:p w14:paraId="7C19206A" w14:textId="77777777" w:rsidR="006C6600" w:rsidRDefault="006C6600" w:rsidP="003149FF">
      <w:pPr>
        <w:pStyle w:val="TEC-NormalTabla"/>
        <w:ind w:firstLine="397"/>
        <w:rPr>
          <w:lang w:eastAsia="en-US"/>
        </w:rPr>
      </w:pPr>
    </w:p>
    <w:p w14:paraId="01469EB9" w14:textId="2A611078" w:rsidR="006C6600" w:rsidRDefault="006C6600" w:rsidP="006C6600">
      <w:pPr>
        <w:pStyle w:val="TEC-NormalTabla"/>
        <w:ind w:firstLine="397"/>
        <w:rPr>
          <w:lang w:eastAsia="en-US"/>
        </w:rPr>
      </w:pPr>
      <w:r>
        <w:rPr>
          <w:lang w:eastAsia="en-US"/>
        </w:rPr>
        <w:t>Si se selecciona las últimas 36, aparecerá un menú:</w:t>
      </w:r>
    </w:p>
    <w:p w14:paraId="68C192C6" w14:textId="63EB5D76" w:rsidR="006C6600" w:rsidRDefault="006C6600" w:rsidP="006C6600">
      <w:pPr>
        <w:pStyle w:val="TEC-NormalTabla"/>
        <w:ind w:firstLine="397"/>
        <w:jc w:val="center"/>
        <w:rPr>
          <w:lang w:eastAsia="en-US"/>
        </w:rPr>
      </w:pPr>
      <w:r>
        <w:rPr>
          <w:noProof/>
        </w:rPr>
        <w:drawing>
          <wp:inline distT="0" distB="0" distL="0" distR="0" wp14:anchorId="576D71B3" wp14:editId="028894E1">
            <wp:extent cx="5613400" cy="2332355"/>
            <wp:effectExtent l="0" t="0" r="635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613400" cy="2332355"/>
                    </a:xfrm>
                    <a:prstGeom prst="rect">
                      <a:avLst/>
                    </a:prstGeom>
                  </pic:spPr>
                </pic:pic>
              </a:graphicData>
            </a:graphic>
          </wp:inline>
        </w:drawing>
      </w:r>
    </w:p>
    <w:p w14:paraId="1D35FA30" w14:textId="77777777" w:rsidR="009D1815" w:rsidRDefault="006C6600" w:rsidP="006C6600">
      <w:pPr>
        <w:pStyle w:val="TEC-NormalTabla"/>
        <w:ind w:firstLine="397"/>
        <w:rPr>
          <w:lang w:eastAsia="en-US"/>
        </w:rPr>
      </w:pPr>
      <w:r>
        <w:rPr>
          <w:lang w:eastAsia="en-US"/>
        </w:rPr>
        <w:lastRenderedPageBreak/>
        <w:t>Dónde se debe seleccionar e</w:t>
      </w:r>
      <w:r w:rsidR="009D1815">
        <w:rPr>
          <w:lang w:eastAsia="en-US"/>
        </w:rPr>
        <w:t>l</w:t>
      </w:r>
      <w:r>
        <w:rPr>
          <w:lang w:eastAsia="en-US"/>
        </w:rPr>
        <w:t xml:space="preserve"> mes que se requiere consultar, y así se visualizará la factura/boleta correspondiente</w:t>
      </w:r>
      <w:r w:rsidR="009D1815">
        <w:rPr>
          <w:lang w:eastAsia="en-US"/>
        </w:rPr>
        <w:t>.</w:t>
      </w:r>
    </w:p>
    <w:p w14:paraId="0ABFFD1C" w14:textId="77777777" w:rsidR="009D1815" w:rsidRDefault="009D1815" w:rsidP="006C6600">
      <w:pPr>
        <w:pStyle w:val="TEC-NormalTabla"/>
        <w:ind w:firstLine="397"/>
        <w:rPr>
          <w:lang w:eastAsia="en-US"/>
        </w:rPr>
      </w:pPr>
    </w:p>
    <w:p w14:paraId="7EBE0EBC" w14:textId="025DD3BF" w:rsidR="0081049A" w:rsidRDefault="009D1815" w:rsidP="009D1815">
      <w:pPr>
        <w:pStyle w:val="TEC-NormalTabla"/>
        <w:ind w:firstLine="397"/>
        <w:rPr>
          <w:lang w:eastAsia="en-US"/>
        </w:rPr>
      </w:pPr>
      <w:r>
        <w:rPr>
          <w:lang w:eastAsia="en-US"/>
        </w:rPr>
        <w:t>En el caso de requerir obtener el anexo:</w:t>
      </w:r>
      <w:r w:rsidR="006C6600">
        <w:rPr>
          <w:lang w:eastAsia="en-US"/>
        </w:rPr>
        <w:t xml:space="preserve"> </w:t>
      </w:r>
    </w:p>
    <w:p w14:paraId="012C4F09" w14:textId="77777777" w:rsidR="009D1815" w:rsidRDefault="009D1815" w:rsidP="009D1815">
      <w:pPr>
        <w:pStyle w:val="TEC-Normal"/>
        <w:rPr>
          <w:lang w:eastAsia="en-US"/>
        </w:rPr>
      </w:pPr>
      <w:r>
        <w:rPr>
          <w:noProof/>
        </w:rPr>
        <w:drawing>
          <wp:inline distT="0" distB="0" distL="0" distR="0" wp14:anchorId="17347F0E" wp14:editId="53FAFFA2">
            <wp:extent cx="5613400" cy="3121025"/>
            <wp:effectExtent l="0" t="0" r="6350" b="317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13400" cy="3121025"/>
                    </a:xfrm>
                    <a:prstGeom prst="rect">
                      <a:avLst/>
                    </a:prstGeom>
                  </pic:spPr>
                </pic:pic>
              </a:graphicData>
            </a:graphic>
          </wp:inline>
        </w:drawing>
      </w:r>
    </w:p>
    <w:p w14:paraId="1BE0B961" w14:textId="4B1E14DB" w:rsidR="009D1815" w:rsidRDefault="009D1815" w:rsidP="009D1815">
      <w:pPr>
        <w:pStyle w:val="TEC-NormalTabla"/>
        <w:ind w:firstLine="397"/>
      </w:pPr>
      <w:r>
        <w:t xml:space="preserve">Para obtener </w:t>
      </w:r>
      <w:r>
        <w:t>los anexos</w:t>
      </w:r>
      <w:r>
        <w:t>, se puede realizar de dos formas:</w:t>
      </w:r>
    </w:p>
    <w:p w14:paraId="75F729F4" w14:textId="77777777" w:rsidR="009D1815" w:rsidRDefault="009D1815" w:rsidP="009D1815">
      <w:pPr>
        <w:pStyle w:val="TEC-NormalTabla"/>
        <w:ind w:firstLine="397"/>
      </w:pPr>
    </w:p>
    <w:p w14:paraId="2F0F388D" w14:textId="721DA2B0" w:rsidR="009D1815" w:rsidRDefault="009D1815" w:rsidP="009D1815">
      <w:pPr>
        <w:pStyle w:val="TEC-NormalTabla"/>
        <w:ind w:firstLine="397"/>
      </w:pPr>
      <w:r>
        <w:t>La primera es seleccionando el año y mes del combo box:</w:t>
      </w:r>
    </w:p>
    <w:p w14:paraId="75F93FCD" w14:textId="77777777" w:rsidR="009D1815" w:rsidRDefault="009D1815" w:rsidP="009D1815">
      <w:pPr>
        <w:pStyle w:val="TEC-NormalTabla"/>
        <w:ind w:firstLine="397"/>
      </w:pPr>
    </w:p>
    <w:p w14:paraId="73A6743D" w14:textId="77777777" w:rsidR="009D1815" w:rsidRDefault="009D1815" w:rsidP="009D1815">
      <w:pPr>
        <w:pStyle w:val="TEC-NormalTabla"/>
        <w:ind w:firstLine="397"/>
      </w:pPr>
      <w:r>
        <w:rPr>
          <w:noProof/>
        </w:rPr>
        <w:drawing>
          <wp:inline distT="0" distB="0" distL="0" distR="0" wp14:anchorId="1D29469D" wp14:editId="5386B6BF">
            <wp:extent cx="5613400" cy="948055"/>
            <wp:effectExtent l="0" t="0" r="6350" b="444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613400" cy="948055"/>
                    </a:xfrm>
                    <a:prstGeom prst="rect">
                      <a:avLst/>
                    </a:prstGeom>
                  </pic:spPr>
                </pic:pic>
              </a:graphicData>
            </a:graphic>
          </wp:inline>
        </w:drawing>
      </w:r>
      <w:r>
        <w:t xml:space="preserve"> y seleccionando el botón:</w:t>
      </w:r>
    </w:p>
    <w:p w14:paraId="75749054" w14:textId="77777777" w:rsidR="009D1815" w:rsidRDefault="009D1815" w:rsidP="009D1815">
      <w:pPr>
        <w:pStyle w:val="TEC-NormalTabla"/>
        <w:ind w:firstLine="397"/>
      </w:pPr>
    </w:p>
    <w:p w14:paraId="13460B4D" w14:textId="53C631E2" w:rsidR="009D1815" w:rsidRDefault="009D1815" w:rsidP="009D1815">
      <w:pPr>
        <w:pStyle w:val="TEC-NormalTabla"/>
        <w:ind w:firstLine="397"/>
        <w:jc w:val="center"/>
        <w:rPr>
          <w:lang w:eastAsia="en-US"/>
        </w:rPr>
      </w:pPr>
      <w:r>
        <w:rPr>
          <w:noProof/>
        </w:rPr>
        <w:drawing>
          <wp:inline distT="0" distB="0" distL="0" distR="0" wp14:anchorId="166A2A08" wp14:editId="01DB3DD1">
            <wp:extent cx="3219450" cy="43815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219450" cy="438150"/>
                    </a:xfrm>
                    <a:prstGeom prst="rect">
                      <a:avLst/>
                    </a:prstGeom>
                  </pic:spPr>
                </pic:pic>
              </a:graphicData>
            </a:graphic>
          </wp:inline>
        </w:drawing>
      </w:r>
    </w:p>
    <w:p w14:paraId="5E03C763" w14:textId="5205169A" w:rsidR="009D1815" w:rsidRDefault="009D1815">
      <w:pPr>
        <w:rPr>
          <w:rFonts w:ascii="Verdana" w:hAnsi="Verdana"/>
          <w:sz w:val="18"/>
          <w:szCs w:val="18"/>
          <w:lang w:eastAsia="en-US"/>
        </w:rPr>
      </w:pPr>
    </w:p>
    <w:p w14:paraId="299A7BC7" w14:textId="77777777" w:rsidR="009D1815" w:rsidRDefault="009D1815">
      <w:pPr>
        <w:rPr>
          <w:rFonts w:ascii="Verdana" w:hAnsi="Verdana"/>
          <w:sz w:val="18"/>
          <w:szCs w:val="18"/>
          <w:lang w:eastAsia="en-US"/>
        </w:rPr>
      </w:pPr>
      <w:r>
        <w:rPr>
          <w:lang w:eastAsia="en-US"/>
        </w:rPr>
        <w:br w:type="page"/>
      </w:r>
    </w:p>
    <w:p w14:paraId="3C001E1F" w14:textId="6490FF2E" w:rsidR="009D1815" w:rsidRDefault="009D1815" w:rsidP="009D1815">
      <w:pPr>
        <w:pStyle w:val="TEC-NormalTabla"/>
        <w:ind w:firstLine="397"/>
        <w:rPr>
          <w:lang w:eastAsia="en-US"/>
        </w:rPr>
      </w:pPr>
      <w:r>
        <w:rPr>
          <w:lang w:eastAsia="en-US"/>
        </w:rPr>
        <w:lastRenderedPageBreak/>
        <w:t>La segunda opción, es seleccionar la descarga grupal:</w:t>
      </w:r>
    </w:p>
    <w:p w14:paraId="2840F288" w14:textId="0CDD1A66" w:rsidR="009D1815" w:rsidRDefault="009D1815" w:rsidP="009D1815">
      <w:pPr>
        <w:jc w:val="center"/>
        <w:rPr>
          <w:rFonts w:ascii="Verdana" w:hAnsi="Verdana"/>
          <w:sz w:val="18"/>
          <w:szCs w:val="18"/>
          <w:lang w:eastAsia="en-US"/>
        </w:rPr>
      </w:pPr>
      <w:r>
        <w:rPr>
          <w:noProof/>
        </w:rPr>
        <w:drawing>
          <wp:inline distT="0" distB="0" distL="0" distR="0" wp14:anchorId="5D4F7DA8" wp14:editId="12E779F1">
            <wp:extent cx="3447199" cy="971550"/>
            <wp:effectExtent l="0" t="0" r="127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598668" cy="1014240"/>
                    </a:xfrm>
                    <a:prstGeom prst="rect">
                      <a:avLst/>
                    </a:prstGeom>
                  </pic:spPr>
                </pic:pic>
              </a:graphicData>
            </a:graphic>
          </wp:inline>
        </w:drawing>
      </w:r>
    </w:p>
    <w:p w14:paraId="194A7F9E" w14:textId="74D113DB" w:rsidR="009D1815" w:rsidRDefault="009D1815" w:rsidP="009D1815">
      <w:pPr>
        <w:jc w:val="center"/>
        <w:rPr>
          <w:rFonts w:ascii="Verdana" w:hAnsi="Verdana"/>
          <w:sz w:val="18"/>
          <w:szCs w:val="18"/>
          <w:lang w:eastAsia="en-US"/>
        </w:rPr>
      </w:pPr>
    </w:p>
    <w:p w14:paraId="090976E6" w14:textId="77777777" w:rsidR="009D1815" w:rsidRDefault="009D1815" w:rsidP="009D1815">
      <w:pPr>
        <w:pStyle w:val="TEC-NormalTabla"/>
        <w:ind w:firstLine="397"/>
        <w:jc w:val="both"/>
        <w:rPr>
          <w:lang w:eastAsia="en-US"/>
        </w:rPr>
      </w:pPr>
      <w:r>
        <w:rPr>
          <w:lang w:eastAsia="en-US"/>
        </w:rPr>
        <w:t>Si se selecciona las últimas 12, aparecerá un menú:</w:t>
      </w:r>
    </w:p>
    <w:p w14:paraId="13F3BF95" w14:textId="77777777" w:rsidR="009D1815" w:rsidRDefault="009D1815" w:rsidP="009D1815">
      <w:pPr>
        <w:jc w:val="center"/>
        <w:rPr>
          <w:rFonts w:ascii="Verdana" w:hAnsi="Verdana"/>
          <w:sz w:val="18"/>
          <w:szCs w:val="18"/>
          <w:lang w:eastAsia="en-US"/>
        </w:rPr>
      </w:pPr>
    </w:p>
    <w:p w14:paraId="7B994CD9" w14:textId="5917D595" w:rsidR="009D1815" w:rsidRDefault="009D1815">
      <w:pPr>
        <w:rPr>
          <w:rFonts w:ascii="Verdana" w:hAnsi="Verdana"/>
          <w:sz w:val="18"/>
          <w:szCs w:val="18"/>
          <w:lang w:eastAsia="en-US"/>
        </w:rPr>
      </w:pPr>
      <w:r>
        <w:rPr>
          <w:noProof/>
        </w:rPr>
        <w:drawing>
          <wp:inline distT="0" distB="0" distL="0" distR="0" wp14:anchorId="576C728B" wp14:editId="5E049668">
            <wp:extent cx="5613400" cy="2442210"/>
            <wp:effectExtent l="0" t="0" r="635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613400" cy="2442210"/>
                    </a:xfrm>
                    <a:prstGeom prst="rect">
                      <a:avLst/>
                    </a:prstGeom>
                  </pic:spPr>
                </pic:pic>
              </a:graphicData>
            </a:graphic>
          </wp:inline>
        </w:drawing>
      </w:r>
    </w:p>
    <w:p w14:paraId="02698AA0" w14:textId="2F097C10" w:rsidR="009D1815" w:rsidRDefault="009D1815">
      <w:pPr>
        <w:rPr>
          <w:rFonts w:ascii="Verdana" w:hAnsi="Verdana"/>
          <w:sz w:val="18"/>
          <w:szCs w:val="18"/>
          <w:lang w:eastAsia="en-US"/>
        </w:rPr>
      </w:pPr>
    </w:p>
    <w:p w14:paraId="573A5728" w14:textId="794297EE" w:rsidR="009D1815" w:rsidRDefault="009D1815" w:rsidP="009D1815">
      <w:pPr>
        <w:pStyle w:val="TEC-NormalTabla"/>
        <w:ind w:firstLine="397"/>
        <w:rPr>
          <w:lang w:eastAsia="en-US"/>
        </w:rPr>
      </w:pPr>
      <w:r>
        <w:rPr>
          <w:lang w:eastAsia="en-US"/>
        </w:rPr>
        <w:t xml:space="preserve">Dónde se debe seleccionar el mes que se requiere consultar, y así se visualizará </w:t>
      </w:r>
      <w:r>
        <w:rPr>
          <w:lang w:eastAsia="en-US"/>
        </w:rPr>
        <w:t>para poder descargar el anexo correspondiente.</w:t>
      </w:r>
      <w:r>
        <w:rPr>
          <w:lang w:eastAsia="en-US"/>
        </w:rPr>
        <w:t xml:space="preserve"> </w:t>
      </w:r>
    </w:p>
    <w:p w14:paraId="742E7AB6" w14:textId="77777777" w:rsidR="009D1815" w:rsidRDefault="009D1815" w:rsidP="009D1815">
      <w:pPr>
        <w:pStyle w:val="TEC-NormalTabla"/>
        <w:ind w:firstLine="397"/>
        <w:rPr>
          <w:lang w:eastAsia="en-US"/>
        </w:rPr>
      </w:pPr>
    </w:p>
    <w:p w14:paraId="36268883" w14:textId="0ACB6CF1" w:rsidR="009D1815" w:rsidRDefault="009D1815" w:rsidP="009D1815">
      <w:pPr>
        <w:pStyle w:val="TEC-NormalTabla"/>
        <w:ind w:firstLine="397"/>
        <w:rPr>
          <w:lang w:eastAsia="en-US"/>
        </w:rPr>
      </w:pPr>
      <w:r>
        <w:rPr>
          <w:lang w:eastAsia="en-US"/>
        </w:rPr>
        <w:t>Si se selecciona las últimas 36, aparecerá un menú:</w:t>
      </w:r>
    </w:p>
    <w:p w14:paraId="391F072F" w14:textId="4A171C81" w:rsidR="009D1815" w:rsidRDefault="009D1815" w:rsidP="009D1815">
      <w:pPr>
        <w:pStyle w:val="TEC-NormalTabla"/>
        <w:ind w:firstLine="397"/>
        <w:rPr>
          <w:lang w:eastAsia="en-US"/>
        </w:rPr>
      </w:pPr>
      <w:r>
        <w:rPr>
          <w:noProof/>
        </w:rPr>
        <w:drawing>
          <wp:inline distT="0" distB="0" distL="0" distR="0" wp14:anchorId="73AD4C2A" wp14:editId="1B3D85DD">
            <wp:extent cx="5613400" cy="2305685"/>
            <wp:effectExtent l="0" t="0" r="635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613400" cy="2305685"/>
                    </a:xfrm>
                    <a:prstGeom prst="rect">
                      <a:avLst/>
                    </a:prstGeom>
                  </pic:spPr>
                </pic:pic>
              </a:graphicData>
            </a:graphic>
          </wp:inline>
        </w:drawing>
      </w:r>
    </w:p>
    <w:p w14:paraId="19E94476" w14:textId="77777777" w:rsidR="009D1815" w:rsidRDefault="009D1815">
      <w:pPr>
        <w:rPr>
          <w:rFonts w:ascii="Verdana" w:hAnsi="Verdana"/>
          <w:sz w:val="18"/>
          <w:szCs w:val="18"/>
          <w:lang w:eastAsia="en-US"/>
        </w:rPr>
      </w:pPr>
    </w:p>
    <w:p w14:paraId="036E7F9D" w14:textId="7EE02B24" w:rsidR="009D1815" w:rsidRDefault="009D1815" w:rsidP="009D1815">
      <w:pPr>
        <w:pStyle w:val="TEC-NormalTabla"/>
        <w:ind w:firstLine="397"/>
        <w:rPr>
          <w:lang w:eastAsia="en-US"/>
        </w:rPr>
      </w:pPr>
      <w:r>
        <w:rPr>
          <w:lang w:eastAsia="en-US"/>
        </w:rPr>
        <w:lastRenderedPageBreak/>
        <w:t>Dónde se debe seleccionar e</w:t>
      </w:r>
      <w:r>
        <w:rPr>
          <w:lang w:eastAsia="en-US"/>
        </w:rPr>
        <w:t>l</w:t>
      </w:r>
      <w:r>
        <w:rPr>
          <w:lang w:eastAsia="en-US"/>
        </w:rPr>
        <w:t xml:space="preserve"> mes que se requiere consultar, y así se visualizará para poder descargar el anexo correspondiente. </w:t>
      </w:r>
    </w:p>
    <w:p w14:paraId="78E3F7B0" w14:textId="77777777" w:rsidR="009D1815" w:rsidRDefault="009D1815" w:rsidP="009D1815">
      <w:pPr>
        <w:pStyle w:val="TEC-NormalTabla"/>
        <w:ind w:firstLine="397"/>
        <w:rPr>
          <w:lang w:eastAsia="en-US"/>
        </w:rPr>
      </w:pPr>
    </w:p>
    <w:p w14:paraId="7B27AE85" w14:textId="2FA17449" w:rsidR="009D1815" w:rsidRDefault="009D1815" w:rsidP="009D1815">
      <w:pPr>
        <w:pStyle w:val="TEC-NormalTabla"/>
        <w:ind w:firstLine="397"/>
        <w:rPr>
          <w:lang w:eastAsia="en-US"/>
        </w:rPr>
      </w:pPr>
      <w:r>
        <w:rPr>
          <w:lang w:eastAsia="en-US"/>
        </w:rPr>
        <w:t>Para todos los casos, aparece la opción para descargar el anexo:</w:t>
      </w:r>
    </w:p>
    <w:p w14:paraId="5FF6EDFB" w14:textId="5CA225A1" w:rsidR="009D1815" w:rsidRDefault="009D1815" w:rsidP="009D1815">
      <w:pPr>
        <w:pStyle w:val="TEC-NormalTabla"/>
        <w:ind w:firstLine="397"/>
        <w:rPr>
          <w:lang w:eastAsia="en-US"/>
        </w:rPr>
      </w:pPr>
      <w:r>
        <w:rPr>
          <w:noProof/>
        </w:rPr>
        <w:drawing>
          <wp:inline distT="0" distB="0" distL="0" distR="0" wp14:anchorId="06F5AEF8" wp14:editId="7826ADA2">
            <wp:extent cx="5613400" cy="3083560"/>
            <wp:effectExtent l="0" t="0" r="6350" b="254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613400" cy="3083560"/>
                    </a:xfrm>
                    <a:prstGeom prst="rect">
                      <a:avLst/>
                    </a:prstGeom>
                  </pic:spPr>
                </pic:pic>
              </a:graphicData>
            </a:graphic>
          </wp:inline>
        </w:drawing>
      </w:r>
    </w:p>
    <w:p w14:paraId="538A73B8" w14:textId="6062FF1A" w:rsidR="009D1815" w:rsidRDefault="009D1815">
      <w:pPr>
        <w:rPr>
          <w:rFonts w:ascii="Verdana" w:hAnsi="Verdana"/>
          <w:sz w:val="18"/>
          <w:szCs w:val="18"/>
          <w:lang w:eastAsia="en-US"/>
        </w:rPr>
      </w:pPr>
      <w:r>
        <w:rPr>
          <w:lang w:eastAsia="en-US"/>
        </w:rPr>
        <w:br w:type="page"/>
      </w:r>
    </w:p>
    <w:p w14:paraId="50E1838D" w14:textId="77777777" w:rsidR="009D1815" w:rsidRDefault="009D1815" w:rsidP="009D1815">
      <w:pPr>
        <w:pStyle w:val="TEC-NormalTabla"/>
        <w:ind w:firstLine="397"/>
        <w:rPr>
          <w:lang w:eastAsia="en-US"/>
        </w:rPr>
      </w:pPr>
    </w:p>
    <w:p w14:paraId="5C483203" w14:textId="77777777" w:rsidR="00060146" w:rsidRDefault="0081049A" w:rsidP="00060146">
      <w:pPr>
        <w:pStyle w:val="TEC-Ttulo2"/>
        <w:outlineLvl w:val="1"/>
      </w:pPr>
      <w:bookmarkStart w:id="9" w:name="_Toc59121285"/>
      <w:r>
        <w:t>INFORMACI</w:t>
      </w:r>
      <w:r w:rsidR="00DE362A">
        <w:t>Ó</w:t>
      </w:r>
      <w:r>
        <w:t>N CLIENTE</w:t>
      </w:r>
      <w:bookmarkEnd w:id="9"/>
    </w:p>
    <w:p w14:paraId="58B396B3" w14:textId="77777777" w:rsidR="00060146" w:rsidRDefault="00E009FA" w:rsidP="00060146">
      <w:pPr>
        <w:pStyle w:val="TEC-Ttulo3"/>
        <w:rPr>
          <w:lang w:eastAsia="en-US"/>
        </w:rPr>
      </w:pPr>
      <w:r>
        <w:rPr>
          <w:lang w:eastAsia="en-US"/>
        </w:rPr>
        <w:t>informaci</w:t>
      </w:r>
      <w:r w:rsidR="00DE362A">
        <w:rPr>
          <w:lang w:eastAsia="en-US"/>
        </w:rPr>
        <w:t>Ó</w:t>
      </w:r>
      <w:r>
        <w:rPr>
          <w:lang w:eastAsia="en-US"/>
        </w:rPr>
        <w:t>n general cliente</w:t>
      </w:r>
    </w:p>
    <w:p w14:paraId="7CA9234C" w14:textId="77777777" w:rsidR="003149FF" w:rsidRDefault="003149FF" w:rsidP="003149FF">
      <w:pPr>
        <w:pStyle w:val="TEC-Normal"/>
        <w:rPr>
          <w:lang w:eastAsia="en-US"/>
        </w:rPr>
      </w:pPr>
    </w:p>
    <w:p w14:paraId="7FBC0561" w14:textId="77777777" w:rsidR="003149FF" w:rsidRDefault="003149FF" w:rsidP="003149FF">
      <w:pPr>
        <w:pStyle w:val="TEC-NormalTabla"/>
        <w:ind w:firstLine="397"/>
        <w:rPr>
          <w:lang w:eastAsia="en-US"/>
        </w:rPr>
      </w:pPr>
      <w:r>
        <w:t>Esta funcionalidad muestra un resume de la información del usuario registrado en la plataforma, lo cual se divide en la “Información de usuario” y “Información técnica”</w:t>
      </w:r>
      <w:r>
        <w:rPr>
          <w:lang w:eastAsia="en-US"/>
        </w:rPr>
        <w:t xml:space="preserve"> </w:t>
      </w:r>
    </w:p>
    <w:p w14:paraId="6B27544B" w14:textId="77777777" w:rsidR="003149FF" w:rsidRPr="003149FF" w:rsidRDefault="003149FF" w:rsidP="003149FF">
      <w:pPr>
        <w:pStyle w:val="TEC-Normal"/>
        <w:rPr>
          <w:lang w:eastAsia="en-US"/>
        </w:rPr>
      </w:pPr>
    </w:p>
    <w:p w14:paraId="5ED9BD67" w14:textId="77777777" w:rsidR="00060146" w:rsidRPr="00060146" w:rsidRDefault="003149FF" w:rsidP="00060146">
      <w:pPr>
        <w:pStyle w:val="TEC-Normal"/>
        <w:rPr>
          <w:lang w:eastAsia="en-US"/>
        </w:rPr>
      </w:pPr>
      <w:r w:rsidRPr="003149FF">
        <w:rPr>
          <w:noProof/>
          <w:lang w:eastAsia="en-US"/>
        </w:rPr>
        <w:drawing>
          <wp:inline distT="0" distB="0" distL="0" distR="0" wp14:anchorId="4D974DE9" wp14:editId="4094B95D">
            <wp:extent cx="5613400" cy="1520825"/>
            <wp:effectExtent l="0" t="0" r="6350" b="3175"/>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613400" cy="1520825"/>
                    </a:xfrm>
                    <a:prstGeom prst="rect">
                      <a:avLst/>
                    </a:prstGeom>
                  </pic:spPr>
                </pic:pic>
              </a:graphicData>
            </a:graphic>
          </wp:inline>
        </w:drawing>
      </w:r>
    </w:p>
    <w:p w14:paraId="6243F182" w14:textId="77777777" w:rsidR="00060146" w:rsidRDefault="00E009FA" w:rsidP="00060146">
      <w:pPr>
        <w:pStyle w:val="TEC-Ttulo3"/>
        <w:rPr>
          <w:lang w:eastAsia="en-US"/>
        </w:rPr>
      </w:pPr>
      <w:r>
        <w:rPr>
          <w:lang w:eastAsia="en-US"/>
        </w:rPr>
        <w:t>informaci</w:t>
      </w:r>
      <w:r w:rsidR="00DE362A">
        <w:rPr>
          <w:lang w:eastAsia="en-US"/>
        </w:rPr>
        <w:t>ó</w:t>
      </w:r>
      <w:r>
        <w:rPr>
          <w:lang w:eastAsia="en-US"/>
        </w:rPr>
        <w:t>n de usuario</w:t>
      </w:r>
    </w:p>
    <w:p w14:paraId="6394E0F1" w14:textId="77777777" w:rsidR="003149FF" w:rsidRDefault="003149FF" w:rsidP="003149FF">
      <w:pPr>
        <w:pStyle w:val="TEC-NormalTabla"/>
        <w:ind w:firstLine="397"/>
      </w:pPr>
    </w:p>
    <w:p w14:paraId="618659C9" w14:textId="77777777" w:rsidR="003149FF" w:rsidRDefault="003149FF" w:rsidP="003149FF">
      <w:pPr>
        <w:pStyle w:val="TEC-NormalTabla"/>
        <w:ind w:firstLine="397"/>
      </w:pPr>
      <w:r>
        <w:t xml:space="preserve">Esta funcionalidad muestra un resumen básico de la información de usuario registrado en la plataforma, con su respectivo botón de “Imprimir” y “Guardar” para </w:t>
      </w:r>
      <w:r w:rsidR="00112188">
        <w:t xml:space="preserve">permiten imprimir la información </w:t>
      </w:r>
      <w:r>
        <w:t xml:space="preserve">de pantalla del navegador y exportar </w:t>
      </w:r>
      <w:r w:rsidR="00112188">
        <w:t xml:space="preserve">dicha </w:t>
      </w:r>
      <w:r>
        <w:t xml:space="preserve">información a un </w:t>
      </w:r>
      <w:proofErr w:type="spellStart"/>
      <w:r>
        <w:t>pdf</w:t>
      </w:r>
      <w:proofErr w:type="spellEnd"/>
      <w:r>
        <w:t xml:space="preserve"> respectivamente</w:t>
      </w:r>
      <w:r w:rsidR="00112188">
        <w:rPr>
          <w:lang w:eastAsia="en-US"/>
        </w:rPr>
        <w:t>.</w:t>
      </w:r>
    </w:p>
    <w:p w14:paraId="7A2F64DC" w14:textId="77777777" w:rsidR="003149FF" w:rsidRPr="003149FF" w:rsidRDefault="003149FF" w:rsidP="003149FF">
      <w:pPr>
        <w:pStyle w:val="TEC-Normal"/>
        <w:rPr>
          <w:lang w:eastAsia="en-US"/>
        </w:rPr>
      </w:pPr>
    </w:p>
    <w:p w14:paraId="073D3AE5" w14:textId="26D46532" w:rsidR="00060146" w:rsidRDefault="00E009FA" w:rsidP="00060146">
      <w:pPr>
        <w:pStyle w:val="TEC-Normal"/>
        <w:rPr>
          <w:lang w:eastAsia="en-US"/>
        </w:rPr>
      </w:pPr>
      <w:r w:rsidRPr="00E009FA">
        <w:rPr>
          <w:noProof/>
          <w:lang w:eastAsia="en-US"/>
        </w:rPr>
        <w:drawing>
          <wp:inline distT="0" distB="0" distL="0" distR="0" wp14:anchorId="2497F6D5" wp14:editId="74E51F3E">
            <wp:extent cx="5613400" cy="1620520"/>
            <wp:effectExtent l="0" t="0" r="635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613400" cy="1620520"/>
                    </a:xfrm>
                    <a:prstGeom prst="rect">
                      <a:avLst/>
                    </a:prstGeom>
                  </pic:spPr>
                </pic:pic>
              </a:graphicData>
            </a:graphic>
          </wp:inline>
        </w:drawing>
      </w:r>
    </w:p>
    <w:p w14:paraId="3D3AFC1E" w14:textId="1AE6D348" w:rsidR="000F5DED" w:rsidRDefault="000F5DED" w:rsidP="00060146">
      <w:pPr>
        <w:pStyle w:val="TEC-Normal"/>
        <w:rPr>
          <w:lang w:eastAsia="en-US"/>
        </w:rPr>
      </w:pPr>
    </w:p>
    <w:p w14:paraId="24443678" w14:textId="67EA4DBE" w:rsidR="000F5DED" w:rsidRDefault="000F5DED">
      <w:pPr>
        <w:rPr>
          <w:rFonts w:ascii="Verdana" w:hAnsi="Verdana"/>
          <w:sz w:val="20"/>
          <w:lang w:eastAsia="en-US"/>
        </w:rPr>
      </w:pPr>
      <w:r>
        <w:rPr>
          <w:lang w:eastAsia="en-US"/>
        </w:rPr>
        <w:br w:type="page"/>
      </w:r>
    </w:p>
    <w:p w14:paraId="5309171E" w14:textId="77777777" w:rsidR="00060146" w:rsidRDefault="00E009FA" w:rsidP="00060146">
      <w:pPr>
        <w:pStyle w:val="TEC-Ttulo3"/>
        <w:rPr>
          <w:lang w:eastAsia="en-US"/>
        </w:rPr>
      </w:pPr>
      <w:r>
        <w:rPr>
          <w:lang w:eastAsia="en-US"/>
        </w:rPr>
        <w:lastRenderedPageBreak/>
        <w:t>informaci</w:t>
      </w:r>
      <w:r w:rsidR="00DE362A">
        <w:rPr>
          <w:lang w:eastAsia="en-US"/>
        </w:rPr>
        <w:t>ó</w:t>
      </w:r>
      <w:r>
        <w:rPr>
          <w:lang w:eastAsia="en-US"/>
        </w:rPr>
        <w:t>n t</w:t>
      </w:r>
      <w:r w:rsidR="00DE362A">
        <w:rPr>
          <w:lang w:eastAsia="en-US"/>
        </w:rPr>
        <w:t>é</w:t>
      </w:r>
      <w:r>
        <w:rPr>
          <w:lang w:eastAsia="en-US"/>
        </w:rPr>
        <w:t>cnica</w:t>
      </w:r>
    </w:p>
    <w:p w14:paraId="1EC8AF05" w14:textId="77777777" w:rsidR="0081727F" w:rsidRDefault="0081727F" w:rsidP="0081727F">
      <w:pPr>
        <w:pStyle w:val="TEC-Normal"/>
        <w:rPr>
          <w:lang w:eastAsia="en-US"/>
        </w:rPr>
      </w:pPr>
    </w:p>
    <w:p w14:paraId="13EF137C" w14:textId="77777777" w:rsidR="0081727F" w:rsidRDefault="0081727F" w:rsidP="00112188">
      <w:pPr>
        <w:pStyle w:val="TEC-NormalTabla"/>
        <w:ind w:firstLine="397"/>
        <w:jc w:val="both"/>
      </w:pPr>
      <w:r>
        <w:t>Esta funcionalidad muestra un resumen básico de la información técnica de un usuario registrado en la plataforma, con su respectivo botón de “Imprimir” para invocar la impresión de pantalla del navegador.</w:t>
      </w:r>
    </w:p>
    <w:p w14:paraId="55CB2628" w14:textId="77777777" w:rsidR="0081727F" w:rsidRPr="0081727F" w:rsidRDefault="0081727F" w:rsidP="0081727F">
      <w:pPr>
        <w:pStyle w:val="TEC-Normal"/>
        <w:rPr>
          <w:lang w:eastAsia="en-US"/>
        </w:rPr>
      </w:pPr>
    </w:p>
    <w:p w14:paraId="6D83A984" w14:textId="77777777" w:rsidR="00060146" w:rsidRDefault="00E009FA" w:rsidP="00060146">
      <w:pPr>
        <w:tabs>
          <w:tab w:val="left" w:pos="3214"/>
        </w:tabs>
        <w:rPr>
          <w:lang w:eastAsia="en-US"/>
        </w:rPr>
      </w:pPr>
      <w:r w:rsidRPr="00E009FA">
        <w:rPr>
          <w:noProof/>
          <w:lang w:eastAsia="en-US"/>
        </w:rPr>
        <w:drawing>
          <wp:inline distT="0" distB="0" distL="0" distR="0" wp14:anchorId="14EC93DF" wp14:editId="52F19FB6">
            <wp:extent cx="5613400" cy="1093470"/>
            <wp:effectExtent l="0" t="0" r="635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613400" cy="1093470"/>
                    </a:xfrm>
                    <a:prstGeom prst="rect">
                      <a:avLst/>
                    </a:prstGeom>
                  </pic:spPr>
                </pic:pic>
              </a:graphicData>
            </a:graphic>
          </wp:inline>
        </w:drawing>
      </w:r>
    </w:p>
    <w:p w14:paraId="6F0B16C0" w14:textId="77777777" w:rsidR="00060146" w:rsidRDefault="0081049A" w:rsidP="00060146">
      <w:pPr>
        <w:pStyle w:val="TEC-Ttulo2"/>
        <w:outlineLvl w:val="1"/>
      </w:pPr>
      <w:bookmarkStart w:id="10" w:name="_Toc59121286"/>
      <w:r>
        <w:t>INFORMACI</w:t>
      </w:r>
      <w:r w:rsidR="00DE362A">
        <w:t>Ó</w:t>
      </w:r>
      <w:r>
        <w:t>N DE CONSUMO</w:t>
      </w:r>
      <w:bookmarkEnd w:id="10"/>
    </w:p>
    <w:p w14:paraId="1774AFE0" w14:textId="77777777" w:rsidR="0081727F" w:rsidRDefault="00112188" w:rsidP="0081727F">
      <w:pPr>
        <w:pStyle w:val="TEC-NormalTabla"/>
        <w:ind w:firstLine="397"/>
        <w:rPr>
          <w:lang w:eastAsia="en-US"/>
        </w:rPr>
      </w:pPr>
      <w:r>
        <w:t>El g</w:t>
      </w:r>
      <w:r w:rsidR="0081727F">
        <w:t xml:space="preserve">rafico que se muestra </w:t>
      </w:r>
      <w:r>
        <w:t xml:space="preserve">contiene la información de </w:t>
      </w:r>
      <w:r w:rsidR="0081727F">
        <w:t xml:space="preserve">los últimos 12 meses de Consumo y Cargos </w:t>
      </w:r>
      <w:r>
        <w:t>históricos</w:t>
      </w:r>
      <w:r w:rsidR="0081727F">
        <w:t xml:space="preserve"> del usuario que está registrado en la plataforma.</w:t>
      </w:r>
    </w:p>
    <w:p w14:paraId="728BDC0B" w14:textId="77777777" w:rsidR="0081727F" w:rsidRPr="0081727F" w:rsidRDefault="0081727F" w:rsidP="0081727F">
      <w:pPr>
        <w:pStyle w:val="TEC-Normal"/>
      </w:pPr>
    </w:p>
    <w:p w14:paraId="7A85909F" w14:textId="09839524" w:rsidR="00060146" w:rsidRDefault="0081727F" w:rsidP="00060146">
      <w:pPr>
        <w:tabs>
          <w:tab w:val="left" w:pos="3214"/>
        </w:tabs>
        <w:rPr>
          <w:lang w:eastAsia="en-US"/>
        </w:rPr>
      </w:pPr>
      <w:r w:rsidRPr="0081727F">
        <w:rPr>
          <w:noProof/>
          <w:lang w:eastAsia="en-US"/>
        </w:rPr>
        <w:drawing>
          <wp:inline distT="0" distB="0" distL="0" distR="0" wp14:anchorId="1A88F0D2" wp14:editId="128B6AC1">
            <wp:extent cx="5613400" cy="2061210"/>
            <wp:effectExtent l="0" t="0" r="6350" b="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613400" cy="2061210"/>
                    </a:xfrm>
                    <a:prstGeom prst="rect">
                      <a:avLst/>
                    </a:prstGeom>
                  </pic:spPr>
                </pic:pic>
              </a:graphicData>
            </a:graphic>
          </wp:inline>
        </w:drawing>
      </w:r>
    </w:p>
    <w:p w14:paraId="17FD3D74" w14:textId="66A095EA" w:rsidR="00231BA8" w:rsidRDefault="00231BA8">
      <w:pPr>
        <w:rPr>
          <w:lang w:eastAsia="en-US"/>
        </w:rPr>
      </w:pPr>
      <w:r>
        <w:rPr>
          <w:lang w:eastAsia="en-US"/>
        </w:rPr>
        <w:br w:type="page"/>
      </w:r>
    </w:p>
    <w:p w14:paraId="39A42CD1" w14:textId="77777777" w:rsidR="00231BA8" w:rsidRDefault="00231BA8" w:rsidP="00060146">
      <w:pPr>
        <w:tabs>
          <w:tab w:val="left" w:pos="3214"/>
        </w:tabs>
        <w:rPr>
          <w:lang w:eastAsia="en-US"/>
        </w:rPr>
      </w:pPr>
    </w:p>
    <w:p w14:paraId="710A2310" w14:textId="77777777" w:rsidR="00060146" w:rsidRDefault="0081049A" w:rsidP="00060146">
      <w:pPr>
        <w:pStyle w:val="TEC-Ttulo2"/>
        <w:outlineLvl w:val="1"/>
      </w:pPr>
      <w:bookmarkStart w:id="11" w:name="_Toc59121287"/>
      <w:r>
        <w:t>INFORMACI</w:t>
      </w:r>
      <w:r w:rsidR="00DE362A">
        <w:t>Ó</w:t>
      </w:r>
      <w:r>
        <w:t>N DE REMANENTES</w:t>
      </w:r>
      <w:bookmarkEnd w:id="11"/>
    </w:p>
    <w:p w14:paraId="2CF00E08" w14:textId="77777777" w:rsidR="0081727F" w:rsidRDefault="0081727F" w:rsidP="0081727F">
      <w:pPr>
        <w:pStyle w:val="TEC-Normal"/>
      </w:pPr>
    </w:p>
    <w:p w14:paraId="10570E11" w14:textId="77777777" w:rsidR="0081727F" w:rsidRDefault="0081727F" w:rsidP="00112188">
      <w:pPr>
        <w:pStyle w:val="TEC-NormalTabla"/>
        <w:ind w:firstLine="397"/>
        <w:jc w:val="both"/>
      </w:pPr>
      <w:r>
        <w:t xml:space="preserve">Esta funcionalidad muestra un listado de remanentes de un usuario registrado en la plataforma, con su respectivo botón de “Imprimir” </w:t>
      </w:r>
      <w:r w:rsidR="00112188">
        <w:t>el cuál permite tener la información de</w:t>
      </w:r>
      <w:r>
        <w:t xml:space="preserve"> pantalla del navegador.</w:t>
      </w:r>
    </w:p>
    <w:p w14:paraId="76C36EC0" w14:textId="77777777" w:rsidR="0081727F" w:rsidRPr="0081727F" w:rsidRDefault="0081727F" w:rsidP="0081727F">
      <w:pPr>
        <w:pStyle w:val="TEC-Normal"/>
      </w:pPr>
    </w:p>
    <w:p w14:paraId="427CAE04" w14:textId="3AA7D80E" w:rsidR="00060146" w:rsidRDefault="00231BA8" w:rsidP="00060146">
      <w:pPr>
        <w:tabs>
          <w:tab w:val="left" w:pos="3214"/>
        </w:tabs>
        <w:rPr>
          <w:lang w:eastAsia="en-US"/>
        </w:rPr>
      </w:pPr>
      <w:r>
        <w:rPr>
          <w:noProof/>
        </w:rPr>
        <w:drawing>
          <wp:inline distT="0" distB="0" distL="0" distR="0" wp14:anchorId="5B968C1A" wp14:editId="73547118">
            <wp:extent cx="5613400" cy="2281555"/>
            <wp:effectExtent l="0" t="0" r="6350" b="444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613400" cy="2281555"/>
                    </a:xfrm>
                    <a:prstGeom prst="rect">
                      <a:avLst/>
                    </a:prstGeom>
                  </pic:spPr>
                </pic:pic>
              </a:graphicData>
            </a:graphic>
          </wp:inline>
        </w:drawing>
      </w:r>
    </w:p>
    <w:p w14:paraId="54187437" w14:textId="647E535F" w:rsidR="00231BA8" w:rsidRDefault="00231BA8">
      <w:pPr>
        <w:rPr>
          <w:lang w:eastAsia="en-US"/>
        </w:rPr>
      </w:pPr>
      <w:r>
        <w:rPr>
          <w:lang w:eastAsia="en-US"/>
        </w:rPr>
        <w:br w:type="page"/>
      </w:r>
    </w:p>
    <w:p w14:paraId="5D5146F1" w14:textId="77777777" w:rsidR="00231BA8" w:rsidRDefault="00231BA8" w:rsidP="00060146">
      <w:pPr>
        <w:tabs>
          <w:tab w:val="left" w:pos="3214"/>
        </w:tabs>
        <w:rPr>
          <w:lang w:eastAsia="en-US"/>
        </w:rPr>
      </w:pPr>
    </w:p>
    <w:p w14:paraId="442CA971" w14:textId="77777777" w:rsidR="00060146" w:rsidRDefault="0081049A" w:rsidP="00060146">
      <w:pPr>
        <w:pStyle w:val="TEC-Ttulo2"/>
        <w:outlineLvl w:val="1"/>
      </w:pPr>
      <w:bookmarkStart w:id="12" w:name="_Toc59121288"/>
      <w:r>
        <w:t>CONSUMOS Y CARGOS</w:t>
      </w:r>
      <w:bookmarkEnd w:id="12"/>
    </w:p>
    <w:p w14:paraId="22B8C279" w14:textId="50E94B83" w:rsidR="0081727F" w:rsidRDefault="0081727F" w:rsidP="0081727F">
      <w:pPr>
        <w:pStyle w:val="TEC-Normal"/>
      </w:pPr>
    </w:p>
    <w:p w14:paraId="2102B868" w14:textId="288B82A4" w:rsidR="006C6600" w:rsidRDefault="006C6600" w:rsidP="0081727F">
      <w:pPr>
        <w:pStyle w:val="TEC-Normal"/>
      </w:pPr>
      <w:r>
        <w:t>Al seleccionar esta opción del menú, se mostrará la información de energía consumida y energía inyectada asociada al cliente.</w:t>
      </w:r>
    </w:p>
    <w:p w14:paraId="0B1FA04E" w14:textId="791639B6" w:rsidR="006C6600" w:rsidRDefault="006C6600" w:rsidP="0081727F">
      <w:pPr>
        <w:pStyle w:val="TEC-Normal"/>
      </w:pPr>
      <w:r>
        <w:t xml:space="preserve">Esta información está disponible solo para consulta, y se </w:t>
      </w:r>
      <w:r w:rsidR="00231BA8">
        <w:t>muestra como la imagen que sigue:</w:t>
      </w:r>
    </w:p>
    <w:p w14:paraId="64B0EEE1" w14:textId="77777777" w:rsidR="00231BA8" w:rsidRPr="0081727F" w:rsidRDefault="00231BA8" w:rsidP="0081727F">
      <w:pPr>
        <w:pStyle w:val="TEC-Normal"/>
      </w:pPr>
    </w:p>
    <w:p w14:paraId="157D8704" w14:textId="77777777" w:rsidR="00231BA8" w:rsidRDefault="00231BA8" w:rsidP="00060146">
      <w:pPr>
        <w:tabs>
          <w:tab w:val="left" w:pos="3214"/>
        </w:tabs>
        <w:rPr>
          <w:noProof/>
          <w:lang w:eastAsia="en-US"/>
        </w:rPr>
      </w:pPr>
      <w:r>
        <w:rPr>
          <w:noProof/>
        </w:rPr>
        <w:drawing>
          <wp:inline distT="0" distB="0" distL="0" distR="0" wp14:anchorId="37094AED" wp14:editId="4D667F18">
            <wp:extent cx="5613400" cy="2016760"/>
            <wp:effectExtent l="0" t="0" r="6350" b="254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613400" cy="2016760"/>
                    </a:xfrm>
                    <a:prstGeom prst="rect">
                      <a:avLst/>
                    </a:prstGeom>
                  </pic:spPr>
                </pic:pic>
              </a:graphicData>
            </a:graphic>
          </wp:inline>
        </w:drawing>
      </w:r>
    </w:p>
    <w:p w14:paraId="25096C35" w14:textId="31E151FD" w:rsidR="00060146" w:rsidRDefault="00060146" w:rsidP="00060146">
      <w:pPr>
        <w:tabs>
          <w:tab w:val="left" w:pos="3214"/>
        </w:tabs>
        <w:rPr>
          <w:noProof/>
        </w:rPr>
      </w:pPr>
    </w:p>
    <w:p w14:paraId="2C131733" w14:textId="7A3C5A34" w:rsidR="00231BA8" w:rsidRDefault="00231BA8" w:rsidP="00060146">
      <w:pPr>
        <w:tabs>
          <w:tab w:val="left" w:pos="3214"/>
        </w:tabs>
        <w:rPr>
          <w:noProof/>
        </w:rPr>
      </w:pPr>
    </w:p>
    <w:p w14:paraId="785D7A9E" w14:textId="3535F7CF" w:rsidR="00231BA8" w:rsidRDefault="00231BA8" w:rsidP="00060146">
      <w:pPr>
        <w:tabs>
          <w:tab w:val="left" w:pos="3214"/>
        </w:tabs>
        <w:rPr>
          <w:noProof/>
          <w:lang w:eastAsia="en-US"/>
        </w:rPr>
      </w:pPr>
      <w:r>
        <w:rPr>
          <w:noProof/>
        </w:rPr>
        <w:drawing>
          <wp:inline distT="0" distB="0" distL="0" distR="0" wp14:anchorId="72709624" wp14:editId="6236D9ED">
            <wp:extent cx="5613400" cy="1156970"/>
            <wp:effectExtent l="0" t="0" r="6350" b="508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613400" cy="1156970"/>
                    </a:xfrm>
                    <a:prstGeom prst="rect">
                      <a:avLst/>
                    </a:prstGeom>
                  </pic:spPr>
                </pic:pic>
              </a:graphicData>
            </a:graphic>
          </wp:inline>
        </w:drawing>
      </w:r>
    </w:p>
    <w:p w14:paraId="3A06892A" w14:textId="44D005EB" w:rsidR="006C6600" w:rsidRDefault="006C6600" w:rsidP="00060146">
      <w:pPr>
        <w:tabs>
          <w:tab w:val="left" w:pos="3214"/>
        </w:tabs>
        <w:rPr>
          <w:noProof/>
          <w:lang w:eastAsia="en-US"/>
        </w:rPr>
      </w:pPr>
    </w:p>
    <w:p w14:paraId="7B7FE13C" w14:textId="6D534C09" w:rsidR="00231BA8" w:rsidRDefault="00231BA8">
      <w:pPr>
        <w:rPr>
          <w:lang w:eastAsia="en-US"/>
        </w:rPr>
      </w:pPr>
      <w:r>
        <w:rPr>
          <w:lang w:eastAsia="en-US"/>
        </w:rPr>
        <w:br w:type="page"/>
      </w:r>
    </w:p>
    <w:p w14:paraId="2F98E789" w14:textId="77777777" w:rsidR="006C6600" w:rsidRDefault="006C6600" w:rsidP="00060146">
      <w:pPr>
        <w:tabs>
          <w:tab w:val="left" w:pos="3214"/>
        </w:tabs>
        <w:rPr>
          <w:lang w:eastAsia="en-US"/>
        </w:rPr>
      </w:pPr>
    </w:p>
    <w:p w14:paraId="7588F555" w14:textId="77777777" w:rsidR="00060146" w:rsidRDefault="0081049A" w:rsidP="00060146">
      <w:pPr>
        <w:pStyle w:val="TEC-Ttulo2"/>
        <w:outlineLvl w:val="1"/>
      </w:pPr>
      <w:bookmarkStart w:id="13" w:name="_Toc59121289"/>
      <w:r>
        <w:t>COPIA DE DOCUMENTOS</w:t>
      </w:r>
      <w:bookmarkEnd w:id="13"/>
    </w:p>
    <w:p w14:paraId="2238B40B" w14:textId="77777777" w:rsidR="00E009FA" w:rsidRDefault="00E009FA" w:rsidP="00060146">
      <w:pPr>
        <w:tabs>
          <w:tab w:val="left" w:pos="3214"/>
        </w:tabs>
        <w:rPr>
          <w:lang w:eastAsia="en-US"/>
        </w:rPr>
      </w:pPr>
    </w:p>
    <w:p w14:paraId="745FCEB4" w14:textId="77777777" w:rsidR="0081727F" w:rsidRDefault="0081727F" w:rsidP="00DE362A">
      <w:pPr>
        <w:pStyle w:val="TEC-NormalTabla"/>
        <w:ind w:firstLine="397"/>
        <w:jc w:val="both"/>
      </w:pPr>
      <w:r>
        <w:t>Funcionalidad que permite descargar respaldo de documentos asociados a la disponibilidad de los mismos en el servicio de Azure File Share.</w:t>
      </w:r>
    </w:p>
    <w:p w14:paraId="1A89BEE3" w14:textId="77777777" w:rsidR="0081727F" w:rsidRDefault="00DE362A" w:rsidP="00DE362A">
      <w:pPr>
        <w:pStyle w:val="TEC-NormalTabla"/>
        <w:jc w:val="both"/>
        <w:rPr>
          <w:lang w:eastAsia="en-US"/>
        </w:rPr>
      </w:pPr>
      <w:r>
        <w:t>Observación</w:t>
      </w:r>
      <w:r w:rsidR="0081727F">
        <w:rPr>
          <w:lang w:eastAsia="en-US"/>
        </w:rPr>
        <w:t>: solo se habilitan los servidos de descarga de Copia de contrato y Copia de protocolo por accesos a recursos descargables.</w:t>
      </w:r>
    </w:p>
    <w:p w14:paraId="316CC8BB" w14:textId="77777777" w:rsidR="00E009FA" w:rsidRPr="00E009FA" w:rsidRDefault="00E009FA" w:rsidP="0081727F">
      <w:pPr>
        <w:rPr>
          <w:lang w:eastAsia="en-US"/>
        </w:rPr>
      </w:pPr>
    </w:p>
    <w:p w14:paraId="355D859A" w14:textId="77777777" w:rsidR="00E009FA" w:rsidRDefault="00E009FA" w:rsidP="00E009FA">
      <w:pPr>
        <w:rPr>
          <w:lang w:eastAsia="en-US"/>
        </w:rPr>
      </w:pPr>
    </w:p>
    <w:p w14:paraId="5FDB2C5A" w14:textId="77777777" w:rsidR="00E009FA" w:rsidRDefault="00E009FA" w:rsidP="00E009FA">
      <w:pPr>
        <w:rPr>
          <w:lang w:eastAsia="en-US"/>
        </w:rPr>
      </w:pPr>
      <w:r w:rsidRPr="00E009FA">
        <w:rPr>
          <w:noProof/>
          <w:lang w:eastAsia="en-US"/>
        </w:rPr>
        <w:drawing>
          <wp:inline distT="0" distB="0" distL="0" distR="0" wp14:anchorId="12E01ED3" wp14:editId="3B0B3D26">
            <wp:extent cx="5613400" cy="1372235"/>
            <wp:effectExtent l="0" t="0" r="635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613400" cy="1372235"/>
                    </a:xfrm>
                    <a:prstGeom prst="rect">
                      <a:avLst/>
                    </a:prstGeom>
                  </pic:spPr>
                </pic:pic>
              </a:graphicData>
            </a:graphic>
          </wp:inline>
        </w:drawing>
      </w:r>
    </w:p>
    <w:p w14:paraId="76415681" w14:textId="77777777" w:rsidR="00E009FA" w:rsidRPr="00E009FA" w:rsidRDefault="00E009FA" w:rsidP="00E009FA">
      <w:pPr>
        <w:rPr>
          <w:lang w:eastAsia="en-US"/>
        </w:rPr>
      </w:pPr>
    </w:p>
    <w:p w14:paraId="43A07C96" w14:textId="77777777" w:rsidR="00E009FA" w:rsidRPr="00E009FA" w:rsidRDefault="00E009FA" w:rsidP="00E009FA">
      <w:pPr>
        <w:rPr>
          <w:lang w:eastAsia="en-US"/>
        </w:rPr>
      </w:pPr>
    </w:p>
    <w:p w14:paraId="7ED86BB8" w14:textId="77777777" w:rsidR="00E009FA" w:rsidRDefault="00E009FA" w:rsidP="00E009FA">
      <w:pPr>
        <w:rPr>
          <w:lang w:eastAsia="en-US"/>
        </w:rPr>
      </w:pPr>
    </w:p>
    <w:p w14:paraId="4FA95AE5" w14:textId="77777777" w:rsidR="00E009FA" w:rsidRDefault="0081049A" w:rsidP="00E009FA">
      <w:pPr>
        <w:pStyle w:val="TEC-Ttulo2"/>
        <w:outlineLvl w:val="1"/>
      </w:pPr>
      <w:bookmarkStart w:id="14" w:name="_Toc59121290"/>
      <w:r>
        <w:t>MANTENEDOR DE USUARIOS</w:t>
      </w:r>
      <w:bookmarkEnd w:id="14"/>
    </w:p>
    <w:p w14:paraId="2F10D025" w14:textId="77777777" w:rsidR="0081727F" w:rsidRDefault="0081727F" w:rsidP="0081727F">
      <w:pPr>
        <w:pStyle w:val="TEC-Normal"/>
      </w:pPr>
    </w:p>
    <w:p w14:paraId="330DE3D3" w14:textId="77777777" w:rsidR="0081727F" w:rsidRDefault="0081727F" w:rsidP="0081727F">
      <w:pPr>
        <w:pStyle w:val="TEC-NormalTabla"/>
        <w:ind w:firstLine="397"/>
        <w:rPr>
          <w:lang w:eastAsia="en-US"/>
        </w:rPr>
      </w:pPr>
      <w:r>
        <w:t>Funcionalidad que permite crear, deshabilitar y asignar roles a usuarios creados en la plataforma.</w:t>
      </w:r>
    </w:p>
    <w:p w14:paraId="36E9DAF6" w14:textId="77777777" w:rsidR="0081727F" w:rsidRPr="0081727F" w:rsidRDefault="0081727F" w:rsidP="0081727F">
      <w:pPr>
        <w:pStyle w:val="TEC-Normal"/>
      </w:pPr>
    </w:p>
    <w:p w14:paraId="4481E9E1" w14:textId="77777777" w:rsidR="008F7B89" w:rsidRDefault="00E009FA" w:rsidP="0081727F">
      <w:pPr>
        <w:pStyle w:val="TEC-Normal"/>
        <w:sectPr w:rsidR="008F7B89" w:rsidSect="00201805">
          <w:pgSz w:w="12242" w:h="15842" w:code="1"/>
          <w:pgMar w:top="1418" w:right="1701" w:bottom="1418" w:left="1701" w:header="709" w:footer="680" w:gutter="0"/>
          <w:cols w:space="708"/>
          <w:docGrid w:linePitch="360"/>
        </w:sectPr>
      </w:pPr>
      <w:r w:rsidRPr="00E009FA">
        <w:rPr>
          <w:noProof/>
        </w:rPr>
        <w:drawing>
          <wp:inline distT="0" distB="0" distL="0" distR="0" wp14:anchorId="3935B2FF" wp14:editId="5C20B275">
            <wp:extent cx="5613400" cy="1856105"/>
            <wp:effectExtent l="0" t="0" r="635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613400" cy="1856105"/>
                    </a:xfrm>
                    <a:prstGeom prst="rect">
                      <a:avLst/>
                    </a:prstGeom>
                  </pic:spPr>
                </pic:pic>
              </a:graphicData>
            </a:graphic>
          </wp:inline>
        </w:drawing>
      </w:r>
    </w:p>
    <w:p w14:paraId="46F646C3" w14:textId="77777777" w:rsidR="008F7B89" w:rsidRDefault="0081049A" w:rsidP="008F7B89">
      <w:pPr>
        <w:pStyle w:val="TEC-Ttulo1"/>
        <w:outlineLvl w:val="0"/>
      </w:pPr>
      <w:bookmarkStart w:id="15" w:name="_Toc59121291"/>
      <w:r>
        <w:lastRenderedPageBreak/>
        <w:t>PERFILES</w:t>
      </w:r>
      <w:bookmarkEnd w:id="15"/>
    </w:p>
    <w:p w14:paraId="71058180" w14:textId="77777777" w:rsidR="008F7B89" w:rsidRDefault="0081049A" w:rsidP="008F7B89">
      <w:pPr>
        <w:pStyle w:val="TEC-Ttulo2"/>
        <w:outlineLvl w:val="1"/>
      </w:pPr>
      <w:bookmarkStart w:id="16" w:name="_Toc59121292"/>
      <w:r>
        <w:t>P</w:t>
      </w:r>
      <w:r w:rsidR="00DE362A">
        <w:t>E</w:t>
      </w:r>
      <w:r>
        <w:t>RFIL DE USUARIO GENERAL</w:t>
      </w:r>
      <w:bookmarkEnd w:id="16"/>
    </w:p>
    <w:p w14:paraId="7B460375" w14:textId="77777777" w:rsidR="008F7B89" w:rsidRPr="008F7B89" w:rsidRDefault="008F7B89" w:rsidP="008F7B89">
      <w:pPr>
        <w:pStyle w:val="TEC-Normal"/>
        <w:ind w:firstLine="708"/>
      </w:pPr>
      <w:r>
        <w:t>Perfil orientado a la información de consumo asociada a un usuario registrado en la plataforma, la cual será vinculada por el Rut</w:t>
      </w:r>
      <w:r w:rsidRPr="008F7B89">
        <w:t>.</w:t>
      </w:r>
    </w:p>
    <w:p w14:paraId="47FF985D" w14:textId="77777777" w:rsidR="008F7B89" w:rsidRDefault="0081049A" w:rsidP="008F7B89">
      <w:pPr>
        <w:pStyle w:val="TEC-Ttulo2"/>
        <w:outlineLvl w:val="1"/>
      </w:pPr>
      <w:bookmarkStart w:id="17" w:name="_Toc59121293"/>
      <w:r>
        <w:t>PERFIL SEC</w:t>
      </w:r>
      <w:bookmarkEnd w:id="17"/>
    </w:p>
    <w:p w14:paraId="3385012D" w14:textId="77777777" w:rsidR="008F7B89" w:rsidRDefault="008F7B89" w:rsidP="008F7B89">
      <w:pPr>
        <w:pStyle w:val="TEC-Normal"/>
        <w:ind w:firstLine="708"/>
      </w:pPr>
      <w:r>
        <w:t>Perfil orientado a la supervisión e información de consumo de otros usuarios registrados en la plataforma o de ellos mismos vinculado por el Rut.</w:t>
      </w:r>
    </w:p>
    <w:p w14:paraId="108AE993" w14:textId="77777777" w:rsidR="0081049A" w:rsidRDefault="0081049A" w:rsidP="0081049A">
      <w:pPr>
        <w:pStyle w:val="TEC-Ttulo2"/>
        <w:outlineLvl w:val="1"/>
      </w:pPr>
      <w:bookmarkStart w:id="18" w:name="_Toc59121294"/>
      <w:r>
        <w:t>PERFIL NETBILING</w:t>
      </w:r>
      <w:bookmarkEnd w:id="18"/>
    </w:p>
    <w:p w14:paraId="3C2F7828" w14:textId="77777777" w:rsidR="0081049A" w:rsidRPr="008F7B89" w:rsidRDefault="0081049A" w:rsidP="008F7B89">
      <w:pPr>
        <w:pStyle w:val="TEC-Normal"/>
        <w:ind w:firstLine="708"/>
      </w:pPr>
      <w:r>
        <w:t>Perfil orientado a la supervisión e información de consumo de otros usuarios registrados en la plataforma o de ellos mismos vinculado por el Rut.</w:t>
      </w:r>
      <w:r w:rsidRPr="008F7B89">
        <w:t xml:space="preserve"> </w:t>
      </w:r>
    </w:p>
    <w:p w14:paraId="04216283" w14:textId="77777777" w:rsidR="008F7B89" w:rsidRDefault="0081049A" w:rsidP="008F7B89">
      <w:pPr>
        <w:pStyle w:val="TEC-Ttulo2"/>
        <w:outlineLvl w:val="1"/>
      </w:pPr>
      <w:bookmarkStart w:id="19" w:name="_Toc59121295"/>
      <w:r>
        <w:t>PERFIL ADMINISTRADOR</w:t>
      </w:r>
      <w:bookmarkEnd w:id="19"/>
    </w:p>
    <w:p w14:paraId="0FCCF61D" w14:textId="4DF280ED" w:rsidR="008F7B89" w:rsidRPr="008F7B89" w:rsidRDefault="008F7B89" w:rsidP="008F7B89">
      <w:pPr>
        <w:pStyle w:val="TEC-Normal"/>
        <w:ind w:firstLine="708"/>
      </w:pPr>
      <w:r>
        <w:t>Perfil orientado a la supervisión e información de consumo de otros usuarios registrados en la plataforma o de ellos mismos vinculado por el Rut, además de la administración de usuarios a través del mantenedor de usuarios descrito en el punto</w:t>
      </w:r>
      <w:r w:rsidR="000F5DED">
        <w:t>.</w:t>
      </w:r>
    </w:p>
    <w:p w14:paraId="450A64B1" w14:textId="77777777" w:rsidR="00060146" w:rsidRPr="0081049A" w:rsidRDefault="00060146" w:rsidP="008F7B89">
      <w:pPr>
        <w:rPr>
          <w:u w:val="single"/>
        </w:rPr>
      </w:pPr>
    </w:p>
    <w:sectPr w:rsidR="00060146" w:rsidRPr="0081049A" w:rsidSect="00DE362A">
      <w:headerReference w:type="even" r:id="rId57"/>
      <w:footerReference w:type="default" r:id="rId58"/>
      <w:pgSz w:w="12242" w:h="15842" w:code="1"/>
      <w:pgMar w:top="1418" w:right="1701" w:bottom="1418" w:left="1701" w:header="709"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E7111D" w14:textId="77777777" w:rsidR="00E17262" w:rsidRDefault="00E17262">
      <w:r>
        <w:separator/>
      </w:r>
    </w:p>
  </w:endnote>
  <w:endnote w:type="continuationSeparator" w:id="0">
    <w:p w14:paraId="114985D5" w14:textId="77777777" w:rsidR="00E17262" w:rsidRDefault="00E17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New York">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E5AE3B" w14:textId="77777777" w:rsidR="0081727F" w:rsidRDefault="0081727F">
    <w:pPr>
      <w:rPr>
        <w:color w:val="536279"/>
        <w:lang w:val="es-MX"/>
      </w:rPr>
    </w:pPr>
  </w:p>
  <w:p w14:paraId="7359DF54" w14:textId="77777777" w:rsidR="0081727F" w:rsidRDefault="0081727F">
    <w:pPr>
      <w:rPr>
        <w:color w:val="536279"/>
        <w:lang w:val="es-MX"/>
      </w:rPr>
    </w:pPr>
  </w:p>
  <w:p w14:paraId="59D987CF" w14:textId="77777777" w:rsidR="0081727F" w:rsidRDefault="0081727F">
    <w:pPr>
      <w:rPr>
        <w:color w:val="536279"/>
        <w:lang w:val="es-MX"/>
      </w:rPr>
    </w:pPr>
  </w:p>
  <w:p w14:paraId="093BF86E" w14:textId="77777777" w:rsidR="0081727F" w:rsidRDefault="0081727F" w:rsidP="00865769">
    <w:pPr>
      <w:pBdr>
        <w:top w:val="single" w:sz="4" w:space="1" w:color="4BACC6"/>
      </w:pBdr>
      <w:rPr>
        <w:color w:val="536279"/>
        <w:lang w:val="es-MX"/>
      </w:rPr>
    </w:pPr>
    <w:r>
      <w:rPr>
        <w:color w:val="536279"/>
        <w:lang w:val="es-MX"/>
      </w:rPr>
      <w:t xml:space="preserve">© 2013 TECNOVA. Todos los derechos reservados. </w:t>
    </w:r>
    <w:r>
      <w:rPr>
        <w:color w:val="536279"/>
        <w:lang w:val="es-MX"/>
      </w:rPr>
      <w:tab/>
    </w:r>
    <w:r>
      <w:rPr>
        <w:color w:val="536279"/>
        <w:lang w:val="es-MX"/>
      </w:rPr>
      <w:tab/>
    </w:r>
    <w:r>
      <w:rPr>
        <w:color w:val="536279"/>
        <w:lang w:val="es-MX"/>
      </w:rPr>
      <w:tab/>
    </w:r>
    <w:r>
      <w:rPr>
        <w:color w:val="536279"/>
        <w:lang w:val="es-MX"/>
      </w:rPr>
      <w:tab/>
    </w:r>
    <w:r>
      <w:rPr>
        <w:color w:val="536279"/>
        <w:lang w:val="es-MX"/>
      </w:rPr>
      <w:tab/>
    </w:r>
  </w:p>
  <w:p w14:paraId="5CB63A79" w14:textId="77777777" w:rsidR="0081727F" w:rsidRDefault="0081727F" w:rsidP="00865769">
    <w:pPr>
      <w:ind w:left="7080" w:firstLine="708"/>
      <w:rPr>
        <w:color w:val="536279"/>
        <w:lang w:val="es-MX"/>
      </w:rPr>
    </w:pPr>
    <w:r w:rsidRPr="008D788C">
      <w:t xml:space="preserve">Página </w:t>
    </w:r>
    <w:r w:rsidR="00DE362A">
      <w:rPr>
        <w:noProof/>
      </w:rPr>
      <w:fldChar w:fldCharType="begin"/>
    </w:r>
    <w:r w:rsidR="00DE362A">
      <w:rPr>
        <w:noProof/>
      </w:rPr>
      <w:instrText xml:space="preserve"> PAGE  \* Arabic </w:instrText>
    </w:r>
    <w:r w:rsidR="00DE362A">
      <w:rPr>
        <w:noProof/>
      </w:rPr>
      <w:fldChar w:fldCharType="separate"/>
    </w:r>
    <w:r w:rsidR="00DE362A">
      <w:rPr>
        <w:noProof/>
      </w:rPr>
      <w:t>4</w:t>
    </w:r>
    <w:r w:rsidR="00DE362A">
      <w:rPr>
        <w:noProof/>
      </w:rPr>
      <w:fldChar w:fldCharType="end"/>
    </w:r>
  </w:p>
  <w:p w14:paraId="55EE1BBB" w14:textId="77777777" w:rsidR="0081727F" w:rsidRDefault="0081727F">
    <w:r>
      <w:rPr>
        <w:color w:val="536279"/>
        <w:lang w:val="es-MX"/>
      </w:rPr>
      <w:tab/>
    </w:r>
    <w:r>
      <w:rPr>
        <w:color w:val="536279"/>
        <w:lang w:val="es-MX"/>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972108" w14:textId="77777777" w:rsidR="0081727F" w:rsidRDefault="0081727F" w:rsidP="00D452F8">
    <w:pPr>
      <w:rPr>
        <w:color w:val="536279"/>
        <w:lang w:val="es-MX"/>
      </w:rPr>
    </w:pPr>
  </w:p>
  <w:p w14:paraId="03DAE735" w14:textId="77777777" w:rsidR="0081727F" w:rsidRDefault="0081727F" w:rsidP="00D452F8">
    <w:pPr>
      <w:pBdr>
        <w:top w:val="single" w:sz="4" w:space="1" w:color="4BACC6"/>
      </w:pBdr>
      <w:rPr>
        <w:color w:val="536279"/>
        <w:lang w:val="es-MX"/>
      </w:rPr>
    </w:pPr>
    <w:r>
      <w:rPr>
        <w:color w:val="536279"/>
        <w:lang w:val="es-MX"/>
      </w:rPr>
      <w:t xml:space="preserve">© 2013 TECNOVA. Todos los derechos reservados. </w:t>
    </w:r>
    <w:r>
      <w:rPr>
        <w:color w:val="536279"/>
        <w:lang w:val="es-MX"/>
      </w:rPr>
      <w:tab/>
    </w:r>
    <w:r>
      <w:rPr>
        <w:color w:val="536279"/>
        <w:lang w:val="es-MX"/>
      </w:rPr>
      <w:tab/>
    </w:r>
    <w:r>
      <w:rPr>
        <w:color w:val="536279"/>
        <w:lang w:val="es-MX"/>
      </w:rPr>
      <w:tab/>
    </w:r>
    <w:r>
      <w:rPr>
        <w:color w:val="536279"/>
        <w:lang w:val="es-MX"/>
      </w:rPr>
      <w:tab/>
    </w:r>
    <w:r>
      <w:rPr>
        <w:color w:val="536279"/>
        <w:lang w:val="es-MX"/>
      </w:rPr>
      <w:tab/>
    </w:r>
  </w:p>
  <w:p w14:paraId="7FE491AD" w14:textId="77777777" w:rsidR="00DE362A" w:rsidRDefault="00DE362A" w:rsidP="00DE362A">
    <w:pPr>
      <w:ind w:left="7080" w:firstLine="708"/>
      <w:rPr>
        <w:color w:val="536279"/>
        <w:lang w:val="es-MX"/>
      </w:rPr>
    </w:pPr>
    <w:r w:rsidRPr="008D788C">
      <w:t xml:space="preserve">Página </w:t>
    </w:r>
    <w:r>
      <w:rPr>
        <w:noProof/>
      </w:rPr>
      <w:fldChar w:fldCharType="begin"/>
    </w:r>
    <w:r>
      <w:rPr>
        <w:noProof/>
      </w:rPr>
      <w:instrText xml:space="preserve"> PAGE  \* Arabic </w:instrText>
    </w:r>
    <w:r>
      <w:rPr>
        <w:noProof/>
      </w:rPr>
      <w:fldChar w:fldCharType="separate"/>
    </w:r>
    <w:r>
      <w:rPr>
        <w:noProof/>
      </w:rPr>
      <w:t>1</w:t>
    </w:r>
    <w:r>
      <w:rPr>
        <w:noProof/>
      </w:rPr>
      <w:fldChar w:fldCharType="end"/>
    </w:r>
  </w:p>
  <w:p w14:paraId="7EB5873D" w14:textId="77777777" w:rsidR="0081727F" w:rsidRDefault="0081727F" w:rsidP="00D452F8">
    <w:r>
      <w:rPr>
        <w:color w:val="536279"/>
        <w:lang w:val="es-MX"/>
      </w:rPr>
      <w:tab/>
    </w:r>
    <w:r>
      <w:rPr>
        <w:color w:val="536279"/>
        <w:lang w:val="es-MX"/>
      </w:rPr>
      <w:tab/>
    </w:r>
  </w:p>
  <w:p w14:paraId="151236DC" w14:textId="77777777" w:rsidR="0081727F" w:rsidRDefault="008172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51E56A" w14:textId="77777777" w:rsidR="00E17262" w:rsidRDefault="00E17262">
      <w:r>
        <w:separator/>
      </w:r>
    </w:p>
  </w:footnote>
  <w:footnote w:type="continuationSeparator" w:id="0">
    <w:p w14:paraId="4E6817B2" w14:textId="77777777" w:rsidR="00E17262" w:rsidRDefault="00E172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9E9772" w14:textId="77777777" w:rsidR="0081727F" w:rsidRDefault="0081727F" w:rsidP="00AF4458">
    <w:pPr>
      <w:ind w:left="2124" w:firstLine="708"/>
    </w:pPr>
    <w:r>
      <w:rPr>
        <w:rFonts w:ascii="Times New Roman" w:hAnsi="Times New Roman"/>
        <w:noProof/>
        <w:lang w:val="en-US" w:eastAsia="en-US"/>
      </w:rPr>
      <w:drawing>
        <wp:anchor distT="0" distB="0" distL="114300" distR="114300" simplePos="0" relativeHeight="251657728" behindDoc="1" locked="0" layoutInCell="1" allowOverlap="1" wp14:anchorId="12458EBD" wp14:editId="11819578">
          <wp:simplePos x="0" y="0"/>
          <wp:positionH relativeFrom="column">
            <wp:posOffset>-1143000</wp:posOffset>
          </wp:positionH>
          <wp:positionV relativeFrom="paragraph">
            <wp:posOffset>-464185</wp:posOffset>
          </wp:positionV>
          <wp:extent cx="8302625" cy="901700"/>
          <wp:effectExtent l="19050" t="0" r="3175" b="0"/>
          <wp:wrapNone/>
          <wp:docPr id="4" name="Imagen 3" descr="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oc"/>
                  <pic:cNvPicPr>
                    <a:picLocks noChangeAspect="1" noChangeArrowheads="1"/>
                  </pic:cNvPicPr>
                </pic:nvPicPr>
                <pic:blipFill>
                  <a:blip r:embed="rId1"/>
                  <a:srcRect/>
                  <a:stretch>
                    <a:fillRect/>
                  </a:stretch>
                </pic:blipFill>
                <pic:spPr bwMode="auto">
                  <a:xfrm>
                    <a:off x="0" y="0"/>
                    <a:ext cx="8302625" cy="901700"/>
                  </a:xfrm>
                  <a:prstGeom prst="rect">
                    <a:avLst/>
                  </a:prstGeom>
                  <a:noFill/>
                  <a:ln w="9525">
                    <a:noFill/>
                    <a:miter lim="800000"/>
                    <a:headEnd/>
                    <a:tailEnd/>
                  </a:ln>
                </pic:spPr>
              </pic:pic>
            </a:graphicData>
          </a:graphic>
        </wp:anchor>
      </w:drawing>
    </w:r>
    <w:r>
      <w:tab/>
    </w:r>
    <w:r>
      <w:tab/>
    </w:r>
    <w:r>
      <w:tab/>
    </w:r>
    <w:fldSimple w:instr=" TITLE   \* MERGEFORMAT ">
      <w:r>
        <w:t>Plataforma de información pública</w:t>
      </w:r>
    </w:fldSimple>
  </w:p>
  <w:p w14:paraId="3A24BBA5" w14:textId="77777777" w:rsidR="0081727F" w:rsidRDefault="0081727F" w:rsidP="00AF4458">
    <w:pPr>
      <w:ind w:left="2124" w:firstLine="70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49EDB5" w14:textId="77777777" w:rsidR="0081727F" w:rsidRDefault="0081727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537EA"/>
    <w:multiLevelType w:val="hybridMultilevel"/>
    <w:tmpl w:val="BC3E0A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C14A8A"/>
    <w:multiLevelType w:val="hybridMultilevel"/>
    <w:tmpl w:val="225A590E"/>
    <w:lvl w:ilvl="0" w:tplc="0C0A0019">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 w15:restartNumberingAfterBreak="0">
    <w:nsid w:val="14EC58E0"/>
    <w:multiLevelType w:val="hybridMultilevel"/>
    <w:tmpl w:val="E5129FA4"/>
    <w:lvl w:ilvl="0" w:tplc="0C0A0019">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15:restartNumberingAfterBreak="0">
    <w:nsid w:val="180819E6"/>
    <w:multiLevelType w:val="hybridMultilevel"/>
    <w:tmpl w:val="25F2FCB6"/>
    <w:lvl w:ilvl="0" w:tplc="0C0A0019">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4" w15:restartNumberingAfterBreak="0">
    <w:nsid w:val="19871394"/>
    <w:multiLevelType w:val="hybridMultilevel"/>
    <w:tmpl w:val="981E603A"/>
    <w:lvl w:ilvl="0" w:tplc="0C0A0019">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 w15:restartNumberingAfterBreak="0">
    <w:nsid w:val="199357E7"/>
    <w:multiLevelType w:val="hybridMultilevel"/>
    <w:tmpl w:val="E80EF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0331D"/>
    <w:multiLevelType w:val="multilevel"/>
    <w:tmpl w:val="A312655C"/>
    <w:lvl w:ilvl="0">
      <w:start w:val="1"/>
      <w:numFmt w:val="decimal"/>
      <w:pStyle w:val="TEC-Ttulo1"/>
      <w:lvlText w:val="%1."/>
      <w:lvlJc w:val="left"/>
      <w:pPr>
        <w:tabs>
          <w:tab w:val="num" w:pos="0"/>
        </w:tabs>
        <w:ind w:left="0" w:firstLine="0"/>
      </w:pPr>
      <w:rPr>
        <w:rFonts w:ascii="Arial" w:hAnsi="Arial" w:hint="default"/>
        <w:b/>
        <w:i w:val="0"/>
        <w:sz w:val="28"/>
        <w:szCs w:val="28"/>
      </w:rPr>
    </w:lvl>
    <w:lvl w:ilvl="1">
      <w:start w:val="1"/>
      <w:numFmt w:val="decimal"/>
      <w:pStyle w:val="TEC-Ttulo2"/>
      <w:lvlText w:val="%1.%2."/>
      <w:lvlJc w:val="left"/>
      <w:pPr>
        <w:tabs>
          <w:tab w:val="num" w:pos="0"/>
        </w:tabs>
        <w:ind w:left="0" w:firstLine="0"/>
      </w:pPr>
      <w:rPr>
        <w:rFonts w:ascii="Tahoma" w:hAnsi="Tahoma" w:hint="default"/>
        <w:b w:val="0"/>
        <w:i w:val="0"/>
        <w:sz w:val="24"/>
        <w:szCs w:val="24"/>
      </w:rPr>
    </w:lvl>
    <w:lvl w:ilvl="2">
      <w:start w:val="1"/>
      <w:numFmt w:val="decimal"/>
      <w:pStyle w:val="TEC-Ttulo3"/>
      <w:lvlText w:val="%1.%2.%3."/>
      <w:lvlJc w:val="left"/>
      <w:pPr>
        <w:tabs>
          <w:tab w:val="num" w:pos="567"/>
        </w:tabs>
        <w:ind w:left="567" w:hanging="170"/>
      </w:pPr>
      <w:rPr>
        <w:rFonts w:ascii="Tahoma" w:hAnsi="Tahoma" w:hint="default"/>
        <w:b w:val="0"/>
        <w:i/>
        <w:sz w:val="20"/>
        <w:szCs w:val="20"/>
      </w:rPr>
    </w:lvl>
    <w:lvl w:ilvl="3">
      <w:start w:val="1"/>
      <w:numFmt w:val="decimal"/>
      <w:pStyle w:val="TEC-Ttulo4"/>
      <w:lvlText w:val="%1.%2.%3.%4."/>
      <w:lvlJc w:val="left"/>
      <w:pPr>
        <w:tabs>
          <w:tab w:val="num" w:pos="454"/>
        </w:tabs>
        <w:ind w:left="454" w:firstLine="0"/>
      </w:pPr>
      <w:rPr>
        <w:rFonts w:hint="default"/>
      </w:rPr>
    </w:lvl>
    <w:lvl w:ilvl="4">
      <w:start w:val="1"/>
      <w:numFmt w:val="decimal"/>
      <w:lvlText w:val="%1.%2.%3.%4.%5."/>
      <w:lvlJc w:val="left"/>
      <w:pPr>
        <w:tabs>
          <w:tab w:val="num" w:pos="1134"/>
        </w:tabs>
        <w:ind w:left="2232" w:hanging="1835"/>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275055DE"/>
    <w:multiLevelType w:val="multilevel"/>
    <w:tmpl w:val="CE10EF50"/>
    <w:lvl w:ilvl="0">
      <w:start w:val="1"/>
      <w:numFmt w:val="lowerLetter"/>
      <w:lvlText w:val="%1."/>
      <w:lvlJc w:val="left"/>
      <w:pPr>
        <w:tabs>
          <w:tab w:val="num" w:pos="1068"/>
        </w:tabs>
        <w:ind w:left="1068" w:hanging="360"/>
      </w:pPr>
      <w:rPr>
        <w:rFonts w:hint="default"/>
        <w:sz w:val="20"/>
      </w:rPr>
    </w:lvl>
    <w:lvl w:ilvl="1">
      <w:start w:val="1"/>
      <w:numFmt w:val="bullet"/>
      <w:lvlText w:val="o"/>
      <w:lvlJc w:val="left"/>
      <w:pPr>
        <w:tabs>
          <w:tab w:val="num" w:pos="1788"/>
        </w:tabs>
        <w:ind w:left="1788" w:hanging="360"/>
      </w:pPr>
      <w:rPr>
        <w:rFonts w:ascii="Courier New" w:hAnsi="Courier New" w:cs="Verdana" w:hint="default"/>
      </w:rPr>
    </w:lvl>
    <w:lvl w:ilvl="2">
      <w:start w:val="1"/>
      <w:numFmt w:val="bullet"/>
      <w:lvlText w:val=""/>
      <w:lvlJc w:val="left"/>
      <w:pPr>
        <w:tabs>
          <w:tab w:val="num" w:pos="2508"/>
        </w:tabs>
        <w:ind w:left="2508" w:hanging="360"/>
      </w:pPr>
      <w:rPr>
        <w:rFonts w:ascii="Wingdings" w:hAnsi="Wingdings" w:hint="default"/>
      </w:rPr>
    </w:lvl>
    <w:lvl w:ilvl="3">
      <w:start w:val="1"/>
      <w:numFmt w:val="bullet"/>
      <w:lvlText w:val=""/>
      <w:lvlJc w:val="left"/>
      <w:pPr>
        <w:tabs>
          <w:tab w:val="num" w:pos="3228"/>
        </w:tabs>
        <w:ind w:left="3228" w:hanging="360"/>
      </w:pPr>
      <w:rPr>
        <w:rFonts w:ascii="Symbol" w:hAnsi="Symbol" w:hint="default"/>
      </w:rPr>
    </w:lvl>
    <w:lvl w:ilvl="4">
      <w:start w:val="1"/>
      <w:numFmt w:val="bullet"/>
      <w:lvlText w:val="o"/>
      <w:lvlJc w:val="left"/>
      <w:pPr>
        <w:tabs>
          <w:tab w:val="num" w:pos="3948"/>
        </w:tabs>
        <w:ind w:left="3948" w:hanging="360"/>
      </w:pPr>
      <w:rPr>
        <w:rFonts w:ascii="Courier New" w:hAnsi="Courier New" w:cs="Verdana" w:hint="default"/>
      </w:rPr>
    </w:lvl>
    <w:lvl w:ilvl="5">
      <w:start w:val="1"/>
      <w:numFmt w:val="bullet"/>
      <w:lvlText w:val=""/>
      <w:lvlJc w:val="left"/>
      <w:pPr>
        <w:tabs>
          <w:tab w:val="num" w:pos="4668"/>
        </w:tabs>
        <w:ind w:left="4668" w:hanging="360"/>
      </w:pPr>
      <w:rPr>
        <w:rFonts w:ascii="Wingdings" w:hAnsi="Wingdings" w:hint="default"/>
      </w:rPr>
    </w:lvl>
    <w:lvl w:ilvl="6">
      <w:start w:val="1"/>
      <w:numFmt w:val="bullet"/>
      <w:lvlText w:val=""/>
      <w:lvlJc w:val="left"/>
      <w:pPr>
        <w:tabs>
          <w:tab w:val="num" w:pos="5388"/>
        </w:tabs>
        <w:ind w:left="5388" w:hanging="360"/>
      </w:pPr>
      <w:rPr>
        <w:rFonts w:ascii="Symbol" w:hAnsi="Symbol" w:hint="default"/>
      </w:rPr>
    </w:lvl>
    <w:lvl w:ilvl="7">
      <w:start w:val="1"/>
      <w:numFmt w:val="bullet"/>
      <w:lvlText w:val="o"/>
      <w:lvlJc w:val="left"/>
      <w:pPr>
        <w:tabs>
          <w:tab w:val="num" w:pos="6108"/>
        </w:tabs>
        <w:ind w:left="6108" w:hanging="360"/>
      </w:pPr>
      <w:rPr>
        <w:rFonts w:ascii="Courier New" w:hAnsi="Courier New" w:cs="Verdana" w:hint="default"/>
      </w:rPr>
    </w:lvl>
    <w:lvl w:ilvl="8">
      <w:start w:val="1"/>
      <w:numFmt w:val="bullet"/>
      <w:lvlText w:val=""/>
      <w:lvlJc w:val="left"/>
      <w:pPr>
        <w:tabs>
          <w:tab w:val="num" w:pos="6828"/>
        </w:tabs>
        <w:ind w:left="6828" w:hanging="360"/>
      </w:pPr>
      <w:rPr>
        <w:rFonts w:ascii="Wingdings" w:hAnsi="Wingdings" w:hint="default"/>
      </w:rPr>
    </w:lvl>
  </w:abstractNum>
  <w:abstractNum w:abstractNumId="8" w15:restartNumberingAfterBreak="0">
    <w:nsid w:val="28017149"/>
    <w:multiLevelType w:val="hybridMultilevel"/>
    <w:tmpl w:val="9AB45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235F00"/>
    <w:multiLevelType w:val="hybridMultilevel"/>
    <w:tmpl w:val="E5129FA4"/>
    <w:lvl w:ilvl="0" w:tplc="0C0A0019">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0" w15:restartNumberingAfterBreak="0">
    <w:nsid w:val="46D6487A"/>
    <w:multiLevelType w:val="hybridMultilevel"/>
    <w:tmpl w:val="C00C29A4"/>
    <w:lvl w:ilvl="0" w:tplc="D20ED910">
      <w:start w:val="7"/>
      <w:numFmt w:val="bullet"/>
      <w:lvlText w:val="-"/>
      <w:lvlJc w:val="left"/>
      <w:pPr>
        <w:ind w:left="720" w:hanging="360"/>
      </w:pPr>
      <w:rPr>
        <w:rFonts w:ascii="Verdana" w:eastAsia="Times New Roman" w:hAnsi="Verdana"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E414B3D"/>
    <w:multiLevelType w:val="hybridMultilevel"/>
    <w:tmpl w:val="39084B8C"/>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F7D44D4"/>
    <w:multiLevelType w:val="multilevel"/>
    <w:tmpl w:val="449ED522"/>
    <w:styleLink w:val="TEC-Numerado"/>
    <w:lvl w:ilvl="0">
      <w:start w:val="1"/>
      <w:numFmt w:val="decimal"/>
      <w:lvlText w:val="%1."/>
      <w:lvlJc w:val="left"/>
      <w:pPr>
        <w:tabs>
          <w:tab w:val="num" w:pos="720"/>
        </w:tabs>
        <w:ind w:left="720" w:hanging="360"/>
      </w:pPr>
      <w:rPr>
        <w:rFonts w:ascii="Tahoma" w:hAnsi="Tahoma"/>
        <w:sz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2414FC4"/>
    <w:multiLevelType w:val="multilevel"/>
    <w:tmpl w:val="91749232"/>
    <w:numStyleLink w:val="TEC-Vieta"/>
  </w:abstractNum>
  <w:abstractNum w:abstractNumId="14" w15:restartNumberingAfterBreak="0">
    <w:nsid w:val="5812064D"/>
    <w:multiLevelType w:val="hybridMultilevel"/>
    <w:tmpl w:val="9CB2CB04"/>
    <w:lvl w:ilvl="0" w:tplc="F7C00950">
      <w:start w:val="7"/>
      <w:numFmt w:val="bullet"/>
      <w:lvlText w:val="-"/>
      <w:lvlJc w:val="left"/>
      <w:pPr>
        <w:ind w:left="720" w:hanging="360"/>
      </w:pPr>
      <w:rPr>
        <w:rFonts w:ascii="Verdana" w:eastAsia="Times New Roman"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8B43823"/>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9DF0C54"/>
    <w:multiLevelType w:val="multilevel"/>
    <w:tmpl w:val="91749232"/>
    <w:styleLink w:val="TEC-Vieta"/>
    <w:lvl w:ilvl="0">
      <w:start w:val="1"/>
      <w:numFmt w:val="bullet"/>
      <w:lvlText w:val=""/>
      <w:lvlJc w:val="left"/>
      <w:pPr>
        <w:tabs>
          <w:tab w:val="num" w:pos="720"/>
        </w:tabs>
        <w:ind w:left="720" w:hanging="360"/>
      </w:pPr>
      <w:rPr>
        <w:rFonts w:ascii="Symbol" w:hAnsi="Symbol" w:cs="Verdana" w:hint="default"/>
        <w:sz w:val="20"/>
      </w:rPr>
    </w:lvl>
    <w:lvl w:ilvl="1">
      <w:start w:val="1"/>
      <w:numFmt w:val="bullet"/>
      <w:lvlText w:val="o"/>
      <w:lvlJc w:val="left"/>
      <w:pPr>
        <w:tabs>
          <w:tab w:val="num" w:pos="1440"/>
        </w:tabs>
        <w:ind w:left="1440" w:hanging="360"/>
      </w:pPr>
      <w:rPr>
        <w:rFonts w:ascii="Courier New" w:hAnsi="Courier New" w:cs="Verdana"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Verdana"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Verdana"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E5F32B3"/>
    <w:multiLevelType w:val="hybridMultilevel"/>
    <w:tmpl w:val="F4D41A9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FD413C1"/>
    <w:multiLevelType w:val="hybridMultilevel"/>
    <w:tmpl w:val="3F226706"/>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C5E2FF5"/>
    <w:multiLevelType w:val="hybridMultilevel"/>
    <w:tmpl w:val="D83C048E"/>
    <w:lvl w:ilvl="0" w:tplc="AF20E58C">
      <w:numFmt w:val="bullet"/>
      <w:lvlText w:val="-"/>
      <w:lvlJc w:val="left"/>
      <w:pPr>
        <w:ind w:left="720" w:hanging="360"/>
      </w:pPr>
      <w:rPr>
        <w:rFonts w:ascii="Trebuchet MS" w:eastAsia="Times New Roman" w:hAnsi="Trebuchet M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A95A96"/>
    <w:multiLevelType w:val="hybridMultilevel"/>
    <w:tmpl w:val="0060ACE8"/>
    <w:lvl w:ilvl="0" w:tplc="43BA924C">
      <w:start w:val="9"/>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F306CC"/>
    <w:multiLevelType w:val="hybridMultilevel"/>
    <w:tmpl w:val="981E603A"/>
    <w:lvl w:ilvl="0" w:tplc="0C0A0019">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2" w15:restartNumberingAfterBreak="0">
    <w:nsid w:val="7C7739C7"/>
    <w:multiLevelType w:val="hybridMultilevel"/>
    <w:tmpl w:val="821CFB04"/>
    <w:lvl w:ilvl="0" w:tplc="0C0A0019">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3" w15:restartNumberingAfterBreak="0">
    <w:nsid w:val="7F5A75F5"/>
    <w:multiLevelType w:val="hybridMultilevel"/>
    <w:tmpl w:val="981E603A"/>
    <w:lvl w:ilvl="0" w:tplc="0C0A0019">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4" w15:restartNumberingAfterBreak="0">
    <w:nsid w:val="7F7619C6"/>
    <w:multiLevelType w:val="multilevel"/>
    <w:tmpl w:val="080860DE"/>
    <w:lvl w:ilvl="0">
      <w:start w:val="1"/>
      <w:numFmt w:val="decimal"/>
      <w:pStyle w:val="Ttulo1"/>
      <w:lvlText w:val="%1"/>
      <w:lvlJc w:val="left"/>
      <w:pPr>
        <w:tabs>
          <w:tab w:val="num" w:pos="432"/>
        </w:tabs>
        <w:ind w:left="432" w:hanging="432"/>
      </w:pPr>
      <w:rPr>
        <w:rFonts w:hint="default"/>
      </w:rPr>
    </w:lvl>
    <w:lvl w:ilvl="1">
      <w:start w:val="1"/>
      <w:numFmt w:val="decimal"/>
      <w:pStyle w:val="Ttulo2"/>
      <w:lvlText w:val="%1.%2"/>
      <w:lvlJc w:val="left"/>
      <w:pPr>
        <w:tabs>
          <w:tab w:val="num" w:pos="860"/>
        </w:tabs>
        <w:ind w:left="860" w:hanging="576"/>
      </w:pPr>
      <w:rPr>
        <w:rFonts w:hint="default"/>
        <w:lang w:val="es-CL"/>
      </w:rPr>
    </w:lvl>
    <w:lvl w:ilvl="2">
      <w:start w:val="1"/>
      <w:numFmt w:val="decimal"/>
      <w:pStyle w:val="Ttulo3"/>
      <w:lvlText w:val="%1.%2.%3"/>
      <w:lvlJc w:val="left"/>
      <w:pPr>
        <w:tabs>
          <w:tab w:val="num" w:pos="2138"/>
        </w:tabs>
        <w:ind w:left="2138" w:hanging="720"/>
      </w:pPr>
      <w:rPr>
        <w:rFonts w:hint="default"/>
      </w:rPr>
    </w:lvl>
    <w:lvl w:ilvl="3">
      <w:start w:val="1"/>
      <w:numFmt w:val="decimal"/>
      <w:pStyle w:val="Ttulo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2"/>
  </w:num>
  <w:num w:numId="2">
    <w:abstractNumId w:val="16"/>
  </w:num>
  <w:num w:numId="3">
    <w:abstractNumId w:val="6"/>
  </w:num>
  <w:num w:numId="4">
    <w:abstractNumId w:val="24"/>
  </w:num>
  <w:num w:numId="5">
    <w:abstractNumId w:val="13"/>
  </w:num>
  <w:num w:numId="6">
    <w:abstractNumId w:val="11"/>
  </w:num>
  <w:num w:numId="7">
    <w:abstractNumId w:val="0"/>
  </w:num>
  <w:num w:numId="8">
    <w:abstractNumId w:val="18"/>
  </w:num>
  <w:num w:numId="9">
    <w:abstractNumId w:val="17"/>
  </w:num>
  <w:num w:numId="10">
    <w:abstractNumId w:val="10"/>
  </w:num>
  <w:num w:numId="11">
    <w:abstractNumId w:val="14"/>
  </w:num>
  <w:num w:numId="12">
    <w:abstractNumId w:val="9"/>
  </w:num>
  <w:num w:numId="13">
    <w:abstractNumId w:val="2"/>
  </w:num>
  <w:num w:numId="14">
    <w:abstractNumId w:val="1"/>
  </w:num>
  <w:num w:numId="15">
    <w:abstractNumId w:val="21"/>
  </w:num>
  <w:num w:numId="16">
    <w:abstractNumId w:val="23"/>
  </w:num>
  <w:num w:numId="17">
    <w:abstractNumId w:val="4"/>
  </w:num>
  <w:num w:numId="18">
    <w:abstractNumId w:val="22"/>
  </w:num>
  <w:num w:numId="19">
    <w:abstractNumId w:val="7"/>
  </w:num>
  <w:num w:numId="20">
    <w:abstractNumId w:val="3"/>
  </w:num>
  <w:num w:numId="21">
    <w:abstractNumId w:val="15"/>
  </w:num>
  <w:num w:numId="22">
    <w:abstractNumId w:val="5"/>
  </w:num>
  <w:num w:numId="23">
    <w:abstractNumId w:val="8"/>
  </w:num>
  <w:num w:numId="24">
    <w:abstractNumId w:val="19"/>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49" style="v-text-anchor:middle"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quickMark" w:val="2"/>
  </w:docVars>
  <w:rsids>
    <w:rsidRoot w:val="002917A0"/>
    <w:rsid w:val="00000E3B"/>
    <w:rsid w:val="000035D4"/>
    <w:rsid w:val="00003BBC"/>
    <w:rsid w:val="00005FEB"/>
    <w:rsid w:val="000103D8"/>
    <w:rsid w:val="00011F33"/>
    <w:rsid w:val="0001225A"/>
    <w:rsid w:val="000149DE"/>
    <w:rsid w:val="00017E16"/>
    <w:rsid w:val="00020F48"/>
    <w:rsid w:val="00022DDC"/>
    <w:rsid w:val="00024A0A"/>
    <w:rsid w:val="00025E17"/>
    <w:rsid w:val="00027720"/>
    <w:rsid w:val="00030C89"/>
    <w:rsid w:val="00033FA4"/>
    <w:rsid w:val="000359D1"/>
    <w:rsid w:val="000365D6"/>
    <w:rsid w:val="00040177"/>
    <w:rsid w:val="00040D67"/>
    <w:rsid w:val="0004205D"/>
    <w:rsid w:val="00042F5E"/>
    <w:rsid w:val="00043526"/>
    <w:rsid w:val="000447C7"/>
    <w:rsid w:val="00045A9E"/>
    <w:rsid w:val="00046477"/>
    <w:rsid w:val="000466F9"/>
    <w:rsid w:val="00046E44"/>
    <w:rsid w:val="00053309"/>
    <w:rsid w:val="00053AC6"/>
    <w:rsid w:val="00054B60"/>
    <w:rsid w:val="00055ADB"/>
    <w:rsid w:val="00060146"/>
    <w:rsid w:val="00062FF8"/>
    <w:rsid w:val="000637BD"/>
    <w:rsid w:val="000646F3"/>
    <w:rsid w:val="00065977"/>
    <w:rsid w:val="00065B50"/>
    <w:rsid w:val="00065FB2"/>
    <w:rsid w:val="000661D4"/>
    <w:rsid w:val="00066A0B"/>
    <w:rsid w:val="000722BE"/>
    <w:rsid w:val="00074E9B"/>
    <w:rsid w:val="000808E5"/>
    <w:rsid w:val="0008296A"/>
    <w:rsid w:val="00085551"/>
    <w:rsid w:val="0008571A"/>
    <w:rsid w:val="0008665C"/>
    <w:rsid w:val="0009096E"/>
    <w:rsid w:val="0009166F"/>
    <w:rsid w:val="00092309"/>
    <w:rsid w:val="00093DC3"/>
    <w:rsid w:val="00095010"/>
    <w:rsid w:val="000954E8"/>
    <w:rsid w:val="00096B33"/>
    <w:rsid w:val="000971EF"/>
    <w:rsid w:val="000B052E"/>
    <w:rsid w:val="000B25A3"/>
    <w:rsid w:val="000B45A0"/>
    <w:rsid w:val="000B57BD"/>
    <w:rsid w:val="000B5AF7"/>
    <w:rsid w:val="000C1F6D"/>
    <w:rsid w:val="000C23C4"/>
    <w:rsid w:val="000C299B"/>
    <w:rsid w:val="000C2DBC"/>
    <w:rsid w:val="000C2E1C"/>
    <w:rsid w:val="000C52C4"/>
    <w:rsid w:val="000C5BAC"/>
    <w:rsid w:val="000C7F9B"/>
    <w:rsid w:val="000D1C07"/>
    <w:rsid w:val="000D2E81"/>
    <w:rsid w:val="000D4A8F"/>
    <w:rsid w:val="000D55B8"/>
    <w:rsid w:val="000D7243"/>
    <w:rsid w:val="000D79FA"/>
    <w:rsid w:val="000D7FA1"/>
    <w:rsid w:val="000E2D92"/>
    <w:rsid w:val="000E33E4"/>
    <w:rsid w:val="000E59D1"/>
    <w:rsid w:val="000F1FE0"/>
    <w:rsid w:val="000F29C1"/>
    <w:rsid w:val="000F3D6B"/>
    <w:rsid w:val="000F4A5B"/>
    <w:rsid w:val="000F4AE4"/>
    <w:rsid w:val="000F5DED"/>
    <w:rsid w:val="000F74AE"/>
    <w:rsid w:val="00100487"/>
    <w:rsid w:val="00107B22"/>
    <w:rsid w:val="00107B63"/>
    <w:rsid w:val="00107E46"/>
    <w:rsid w:val="001111BB"/>
    <w:rsid w:val="00112188"/>
    <w:rsid w:val="00112B1B"/>
    <w:rsid w:val="00112F53"/>
    <w:rsid w:val="0011390E"/>
    <w:rsid w:val="00113C50"/>
    <w:rsid w:val="00117467"/>
    <w:rsid w:val="00117F0C"/>
    <w:rsid w:val="0012465B"/>
    <w:rsid w:val="00126540"/>
    <w:rsid w:val="00127222"/>
    <w:rsid w:val="001277AF"/>
    <w:rsid w:val="00130BD6"/>
    <w:rsid w:val="001311B3"/>
    <w:rsid w:val="00132253"/>
    <w:rsid w:val="00132752"/>
    <w:rsid w:val="001328DE"/>
    <w:rsid w:val="00133E32"/>
    <w:rsid w:val="001349E1"/>
    <w:rsid w:val="0013551F"/>
    <w:rsid w:val="00135F37"/>
    <w:rsid w:val="001370B6"/>
    <w:rsid w:val="00137AD6"/>
    <w:rsid w:val="00137CE7"/>
    <w:rsid w:val="00140A04"/>
    <w:rsid w:val="00141658"/>
    <w:rsid w:val="001419D7"/>
    <w:rsid w:val="00142F3D"/>
    <w:rsid w:val="00143F5F"/>
    <w:rsid w:val="00145D06"/>
    <w:rsid w:val="00147C03"/>
    <w:rsid w:val="00150478"/>
    <w:rsid w:val="0016156A"/>
    <w:rsid w:val="00162169"/>
    <w:rsid w:val="00162A8C"/>
    <w:rsid w:val="00165A62"/>
    <w:rsid w:val="001674D6"/>
    <w:rsid w:val="00167E71"/>
    <w:rsid w:val="0017373A"/>
    <w:rsid w:val="00173E13"/>
    <w:rsid w:val="00177D70"/>
    <w:rsid w:val="00181750"/>
    <w:rsid w:val="0018257C"/>
    <w:rsid w:val="001856A5"/>
    <w:rsid w:val="001921E9"/>
    <w:rsid w:val="00192F25"/>
    <w:rsid w:val="00195BF1"/>
    <w:rsid w:val="001966D2"/>
    <w:rsid w:val="00196F7C"/>
    <w:rsid w:val="001A0169"/>
    <w:rsid w:val="001A1DBC"/>
    <w:rsid w:val="001B0842"/>
    <w:rsid w:val="001B2010"/>
    <w:rsid w:val="001B7CCF"/>
    <w:rsid w:val="001C05D5"/>
    <w:rsid w:val="001C2262"/>
    <w:rsid w:val="001C22B3"/>
    <w:rsid w:val="001C256C"/>
    <w:rsid w:val="001C4BB9"/>
    <w:rsid w:val="001C6F3C"/>
    <w:rsid w:val="001D19A3"/>
    <w:rsid w:val="001D6C57"/>
    <w:rsid w:val="001E4652"/>
    <w:rsid w:val="001E46A4"/>
    <w:rsid w:val="001E5D82"/>
    <w:rsid w:val="001E7E98"/>
    <w:rsid w:val="001F1274"/>
    <w:rsid w:val="001F4136"/>
    <w:rsid w:val="001F4C41"/>
    <w:rsid w:val="00200F7B"/>
    <w:rsid w:val="00201805"/>
    <w:rsid w:val="00201AAF"/>
    <w:rsid w:val="00201E4D"/>
    <w:rsid w:val="00204562"/>
    <w:rsid w:val="00205F35"/>
    <w:rsid w:val="00211E1F"/>
    <w:rsid w:val="002136F9"/>
    <w:rsid w:val="00215C3D"/>
    <w:rsid w:val="00215DBD"/>
    <w:rsid w:val="00220025"/>
    <w:rsid w:val="00223B68"/>
    <w:rsid w:val="00225AAC"/>
    <w:rsid w:val="0022709C"/>
    <w:rsid w:val="00231BA8"/>
    <w:rsid w:val="00231E59"/>
    <w:rsid w:val="00233D19"/>
    <w:rsid w:val="00234137"/>
    <w:rsid w:val="00235BB6"/>
    <w:rsid w:val="00237BBB"/>
    <w:rsid w:val="002402B0"/>
    <w:rsid w:val="002417A8"/>
    <w:rsid w:val="00242A4E"/>
    <w:rsid w:val="00243D00"/>
    <w:rsid w:val="00245297"/>
    <w:rsid w:val="002454EC"/>
    <w:rsid w:val="00245970"/>
    <w:rsid w:val="00254E03"/>
    <w:rsid w:val="002558AB"/>
    <w:rsid w:val="0025720C"/>
    <w:rsid w:val="002575FF"/>
    <w:rsid w:val="00257DFD"/>
    <w:rsid w:val="0026181E"/>
    <w:rsid w:val="00263FBA"/>
    <w:rsid w:val="0026524F"/>
    <w:rsid w:val="00265804"/>
    <w:rsid w:val="00267484"/>
    <w:rsid w:val="0027133B"/>
    <w:rsid w:val="00275403"/>
    <w:rsid w:val="002807E7"/>
    <w:rsid w:val="0028289F"/>
    <w:rsid w:val="00282D68"/>
    <w:rsid w:val="002859E6"/>
    <w:rsid w:val="00286D67"/>
    <w:rsid w:val="00287EA5"/>
    <w:rsid w:val="00291398"/>
    <w:rsid w:val="002917A0"/>
    <w:rsid w:val="002943DF"/>
    <w:rsid w:val="00296CD8"/>
    <w:rsid w:val="002A1A4B"/>
    <w:rsid w:val="002A2FFE"/>
    <w:rsid w:val="002B001A"/>
    <w:rsid w:val="002B3283"/>
    <w:rsid w:val="002B4E1A"/>
    <w:rsid w:val="002B654C"/>
    <w:rsid w:val="002C21DF"/>
    <w:rsid w:val="002C2794"/>
    <w:rsid w:val="002C28CB"/>
    <w:rsid w:val="002C34DD"/>
    <w:rsid w:val="002C743B"/>
    <w:rsid w:val="002D18ED"/>
    <w:rsid w:val="002D2B23"/>
    <w:rsid w:val="002D2B2C"/>
    <w:rsid w:val="002D3CA0"/>
    <w:rsid w:val="002D6BDA"/>
    <w:rsid w:val="002E4BF5"/>
    <w:rsid w:val="002E5740"/>
    <w:rsid w:val="002F16AB"/>
    <w:rsid w:val="002F1847"/>
    <w:rsid w:val="002F2059"/>
    <w:rsid w:val="002F2994"/>
    <w:rsid w:val="002F498D"/>
    <w:rsid w:val="00300D76"/>
    <w:rsid w:val="00301EE9"/>
    <w:rsid w:val="003047A1"/>
    <w:rsid w:val="003066E1"/>
    <w:rsid w:val="00312220"/>
    <w:rsid w:val="0031349A"/>
    <w:rsid w:val="00313DC6"/>
    <w:rsid w:val="003149FF"/>
    <w:rsid w:val="00315F36"/>
    <w:rsid w:val="0031675F"/>
    <w:rsid w:val="00316B09"/>
    <w:rsid w:val="00317846"/>
    <w:rsid w:val="003200E6"/>
    <w:rsid w:val="0032048D"/>
    <w:rsid w:val="00321F68"/>
    <w:rsid w:val="003228E8"/>
    <w:rsid w:val="00323673"/>
    <w:rsid w:val="003245C6"/>
    <w:rsid w:val="00325633"/>
    <w:rsid w:val="00331B85"/>
    <w:rsid w:val="00331E9D"/>
    <w:rsid w:val="00335D9A"/>
    <w:rsid w:val="003373BC"/>
    <w:rsid w:val="003403BE"/>
    <w:rsid w:val="0034107A"/>
    <w:rsid w:val="00341AD4"/>
    <w:rsid w:val="00343651"/>
    <w:rsid w:val="003455AC"/>
    <w:rsid w:val="003473C0"/>
    <w:rsid w:val="00347836"/>
    <w:rsid w:val="003500ED"/>
    <w:rsid w:val="00352C33"/>
    <w:rsid w:val="00356DB5"/>
    <w:rsid w:val="00356E84"/>
    <w:rsid w:val="0036012F"/>
    <w:rsid w:val="00361999"/>
    <w:rsid w:val="00362D05"/>
    <w:rsid w:val="00366501"/>
    <w:rsid w:val="003666FB"/>
    <w:rsid w:val="00367B5F"/>
    <w:rsid w:val="003720C2"/>
    <w:rsid w:val="003721BE"/>
    <w:rsid w:val="00372B03"/>
    <w:rsid w:val="00374014"/>
    <w:rsid w:val="0037419C"/>
    <w:rsid w:val="00377079"/>
    <w:rsid w:val="00380808"/>
    <w:rsid w:val="0038162E"/>
    <w:rsid w:val="00382CE3"/>
    <w:rsid w:val="003831E7"/>
    <w:rsid w:val="00383E17"/>
    <w:rsid w:val="003866E6"/>
    <w:rsid w:val="00387A9E"/>
    <w:rsid w:val="00396E49"/>
    <w:rsid w:val="00396EF8"/>
    <w:rsid w:val="003A0C1A"/>
    <w:rsid w:val="003A1441"/>
    <w:rsid w:val="003A2176"/>
    <w:rsid w:val="003A4454"/>
    <w:rsid w:val="003A4B5E"/>
    <w:rsid w:val="003A557E"/>
    <w:rsid w:val="003A630D"/>
    <w:rsid w:val="003A6912"/>
    <w:rsid w:val="003A6B9A"/>
    <w:rsid w:val="003A6BD4"/>
    <w:rsid w:val="003A6F86"/>
    <w:rsid w:val="003B07F2"/>
    <w:rsid w:val="003B3B63"/>
    <w:rsid w:val="003B48CE"/>
    <w:rsid w:val="003B52A1"/>
    <w:rsid w:val="003B703C"/>
    <w:rsid w:val="003C207B"/>
    <w:rsid w:val="003C24C4"/>
    <w:rsid w:val="003C5BC0"/>
    <w:rsid w:val="003C77D9"/>
    <w:rsid w:val="003D1949"/>
    <w:rsid w:val="003D1A00"/>
    <w:rsid w:val="003D1B27"/>
    <w:rsid w:val="003D1D4B"/>
    <w:rsid w:val="003D30A1"/>
    <w:rsid w:val="003D3640"/>
    <w:rsid w:val="003D3BAD"/>
    <w:rsid w:val="003D3C2A"/>
    <w:rsid w:val="003D4B9E"/>
    <w:rsid w:val="003D7E4D"/>
    <w:rsid w:val="003E08D3"/>
    <w:rsid w:val="003E130C"/>
    <w:rsid w:val="003E3A0C"/>
    <w:rsid w:val="003E4CB4"/>
    <w:rsid w:val="003E7167"/>
    <w:rsid w:val="003E785C"/>
    <w:rsid w:val="003F0EA0"/>
    <w:rsid w:val="003F3953"/>
    <w:rsid w:val="003F640B"/>
    <w:rsid w:val="00401248"/>
    <w:rsid w:val="0040297B"/>
    <w:rsid w:val="00402BB4"/>
    <w:rsid w:val="00403E6B"/>
    <w:rsid w:val="0040407D"/>
    <w:rsid w:val="00404764"/>
    <w:rsid w:val="004064C4"/>
    <w:rsid w:val="004100E5"/>
    <w:rsid w:val="00411D8D"/>
    <w:rsid w:val="00411F65"/>
    <w:rsid w:val="004123B7"/>
    <w:rsid w:val="00412EA7"/>
    <w:rsid w:val="004157CA"/>
    <w:rsid w:val="00416ADD"/>
    <w:rsid w:val="00420247"/>
    <w:rsid w:val="00421986"/>
    <w:rsid w:val="004221EF"/>
    <w:rsid w:val="00422359"/>
    <w:rsid w:val="00423504"/>
    <w:rsid w:val="0042435D"/>
    <w:rsid w:val="00424701"/>
    <w:rsid w:val="00431293"/>
    <w:rsid w:val="00431A93"/>
    <w:rsid w:val="00433E98"/>
    <w:rsid w:val="004347CD"/>
    <w:rsid w:val="00434CCC"/>
    <w:rsid w:val="00435243"/>
    <w:rsid w:val="00435A33"/>
    <w:rsid w:val="00436680"/>
    <w:rsid w:val="00436AA5"/>
    <w:rsid w:val="004407F7"/>
    <w:rsid w:val="004420A3"/>
    <w:rsid w:val="0044398F"/>
    <w:rsid w:val="004442FA"/>
    <w:rsid w:val="00444C95"/>
    <w:rsid w:val="00445DDE"/>
    <w:rsid w:val="00450071"/>
    <w:rsid w:val="00450283"/>
    <w:rsid w:val="00451315"/>
    <w:rsid w:val="0045159D"/>
    <w:rsid w:val="00452275"/>
    <w:rsid w:val="00453CA8"/>
    <w:rsid w:val="0045522E"/>
    <w:rsid w:val="004555A6"/>
    <w:rsid w:val="0045770E"/>
    <w:rsid w:val="004619AE"/>
    <w:rsid w:val="004638F6"/>
    <w:rsid w:val="00465EF1"/>
    <w:rsid w:val="0047581E"/>
    <w:rsid w:val="00480C1E"/>
    <w:rsid w:val="00480FFD"/>
    <w:rsid w:val="004839D6"/>
    <w:rsid w:val="00485C52"/>
    <w:rsid w:val="00486102"/>
    <w:rsid w:val="00487F5B"/>
    <w:rsid w:val="00492882"/>
    <w:rsid w:val="00492F29"/>
    <w:rsid w:val="004939F0"/>
    <w:rsid w:val="00493CC5"/>
    <w:rsid w:val="004942B0"/>
    <w:rsid w:val="00496595"/>
    <w:rsid w:val="00497626"/>
    <w:rsid w:val="004979D4"/>
    <w:rsid w:val="004A00B7"/>
    <w:rsid w:val="004A1CF6"/>
    <w:rsid w:val="004A39C5"/>
    <w:rsid w:val="004A7CB1"/>
    <w:rsid w:val="004B0F1F"/>
    <w:rsid w:val="004B306A"/>
    <w:rsid w:val="004B3750"/>
    <w:rsid w:val="004B7D68"/>
    <w:rsid w:val="004C0383"/>
    <w:rsid w:val="004C2CA4"/>
    <w:rsid w:val="004C4470"/>
    <w:rsid w:val="004C5612"/>
    <w:rsid w:val="004D3C70"/>
    <w:rsid w:val="004D5712"/>
    <w:rsid w:val="004E0328"/>
    <w:rsid w:val="004E17D4"/>
    <w:rsid w:val="004E2123"/>
    <w:rsid w:val="004E28E2"/>
    <w:rsid w:val="004E2B50"/>
    <w:rsid w:val="004E69E8"/>
    <w:rsid w:val="004F1F2D"/>
    <w:rsid w:val="004F69B1"/>
    <w:rsid w:val="004F7725"/>
    <w:rsid w:val="00501551"/>
    <w:rsid w:val="0050497D"/>
    <w:rsid w:val="00504D97"/>
    <w:rsid w:val="00505236"/>
    <w:rsid w:val="0051212E"/>
    <w:rsid w:val="005127EA"/>
    <w:rsid w:val="005157AE"/>
    <w:rsid w:val="00516E26"/>
    <w:rsid w:val="00520874"/>
    <w:rsid w:val="00521B3E"/>
    <w:rsid w:val="005251E0"/>
    <w:rsid w:val="005270B8"/>
    <w:rsid w:val="005273C0"/>
    <w:rsid w:val="005308B5"/>
    <w:rsid w:val="00530D55"/>
    <w:rsid w:val="00535DFD"/>
    <w:rsid w:val="0053683B"/>
    <w:rsid w:val="005402AE"/>
    <w:rsid w:val="00541925"/>
    <w:rsid w:val="00543FFE"/>
    <w:rsid w:val="00544220"/>
    <w:rsid w:val="00545D32"/>
    <w:rsid w:val="00546F7B"/>
    <w:rsid w:val="00547053"/>
    <w:rsid w:val="0055229E"/>
    <w:rsid w:val="005537E9"/>
    <w:rsid w:val="00553C19"/>
    <w:rsid w:val="00554FAE"/>
    <w:rsid w:val="00555286"/>
    <w:rsid w:val="0055695E"/>
    <w:rsid w:val="00567E30"/>
    <w:rsid w:val="005723EA"/>
    <w:rsid w:val="005725F9"/>
    <w:rsid w:val="00577BC6"/>
    <w:rsid w:val="00580B7F"/>
    <w:rsid w:val="00581681"/>
    <w:rsid w:val="005847C4"/>
    <w:rsid w:val="00584A28"/>
    <w:rsid w:val="0058536C"/>
    <w:rsid w:val="00586B4F"/>
    <w:rsid w:val="0059324F"/>
    <w:rsid w:val="00596197"/>
    <w:rsid w:val="0059775D"/>
    <w:rsid w:val="00597D3A"/>
    <w:rsid w:val="005A0E2A"/>
    <w:rsid w:val="005A28B5"/>
    <w:rsid w:val="005A3002"/>
    <w:rsid w:val="005A6AF2"/>
    <w:rsid w:val="005A6EE7"/>
    <w:rsid w:val="005A6FB8"/>
    <w:rsid w:val="005B0DB8"/>
    <w:rsid w:val="005B1164"/>
    <w:rsid w:val="005B1AB0"/>
    <w:rsid w:val="005B3AE1"/>
    <w:rsid w:val="005B488F"/>
    <w:rsid w:val="005C014E"/>
    <w:rsid w:val="005C2C83"/>
    <w:rsid w:val="005D0BDA"/>
    <w:rsid w:val="005D1B88"/>
    <w:rsid w:val="005D32C3"/>
    <w:rsid w:val="005D4B4A"/>
    <w:rsid w:val="005D7AC5"/>
    <w:rsid w:val="005E0137"/>
    <w:rsid w:val="005E4D5D"/>
    <w:rsid w:val="005E5145"/>
    <w:rsid w:val="005E56EF"/>
    <w:rsid w:val="005E6E3C"/>
    <w:rsid w:val="005E7886"/>
    <w:rsid w:val="005F021B"/>
    <w:rsid w:val="005F207C"/>
    <w:rsid w:val="005F4119"/>
    <w:rsid w:val="005F4441"/>
    <w:rsid w:val="005F6D7E"/>
    <w:rsid w:val="005F73FB"/>
    <w:rsid w:val="005F7F62"/>
    <w:rsid w:val="00600A86"/>
    <w:rsid w:val="00600F61"/>
    <w:rsid w:val="006015AD"/>
    <w:rsid w:val="00602165"/>
    <w:rsid w:val="006034F3"/>
    <w:rsid w:val="00604390"/>
    <w:rsid w:val="00604499"/>
    <w:rsid w:val="00604DB0"/>
    <w:rsid w:val="00605B21"/>
    <w:rsid w:val="00610703"/>
    <w:rsid w:val="00610D58"/>
    <w:rsid w:val="00612044"/>
    <w:rsid w:val="00621196"/>
    <w:rsid w:val="00621830"/>
    <w:rsid w:val="00621F1E"/>
    <w:rsid w:val="00624FA4"/>
    <w:rsid w:val="0062530B"/>
    <w:rsid w:val="006255CB"/>
    <w:rsid w:val="00630347"/>
    <w:rsid w:val="0063274A"/>
    <w:rsid w:val="0063740E"/>
    <w:rsid w:val="00640F6D"/>
    <w:rsid w:val="00642483"/>
    <w:rsid w:val="006429B9"/>
    <w:rsid w:val="00642C01"/>
    <w:rsid w:val="00646741"/>
    <w:rsid w:val="00647483"/>
    <w:rsid w:val="006508B0"/>
    <w:rsid w:val="00650D1D"/>
    <w:rsid w:val="00651BC6"/>
    <w:rsid w:val="00651F5C"/>
    <w:rsid w:val="0065205C"/>
    <w:rsid w:val="00652467"/>
    <w:rsid w:val="00653968"/>
    <w:rsid w:val="00655AAB"/>
    <w:rsid w:val="00655E68"/>
    <w:rsid w:val="00656433"/>
    <w:rsid w:val="00656609"/>
    <w:rsid w:val="00656EE8"/>
    <w:rsid w:val="006627E1"/>
    <w:rsid w:val="00663245"/>
    <w:rsid w:val="00664794"/>
    <w:rsid w:val="00666512"/>
    <w:rsid w:val="00667675"/>
    <w:rsid w:val="00672297"/>
    <w:rsid w:val="00672776"/>
    <w:rsid w:val="006729A9"/>
    <w:rsid w:val="00673ED5"/>
    <w:rsid w:val="006762C7"/>
    <w:rsid w:val="006765E8"/>
    <w:rsid w:val="006776E3"/>
    <w:rsid w:val="006777BA"/>
    <w:rsid w:val="00680D4C"/>
    <w:rsid w:val="00681BD6"/>
    <w:rsid w:val="0068227E"/>
    <w:rsid w:val="00685A21"/>
    <w:rsid w:val="006861A9"/>
    <w:rsid w:val="00687276"/>
    <w:rsid w:val="0068788B"/>
    <w:rsid w:val="006878B4"/>
    <w:rsid w:val="00691ED9"/>
    <w:rsid w:val="00692BF6"/>
    <w:rsid w:val="0069393C"/>
    <w:rsid w:val="006954B7"/>
    <w:rsid w:val="006974EE"/>
    <w:rsid w:val="006A050F"/>
    <w:rsid w:val="006A0886"/>
    <w:rsid w:val="006A4646"/>
    <w:rsid w:val="006A4988"/>
    <w:rsid w:val="006A6B4C"/>
    <w:rsid w:val="006B046A"/>
    <w:rsid w:val="006C10A1"/>
    <w:rsid w:val="006C34C1"/>
    <w:rsid w:val="006C4978"/>
    <w:rsid w:val="006C6600"/>
    <w:rsid w:val="006D0937"/>
    <w:rsid w:val="006D43DD"/>
    <w:rsid w:val="006D4602"/>
    <w:rsid w:val="006D64E3"/>
    <w:rsid w:val="006D72F8"/>
    <w:rsid w:val="006E1B4B"/>
    <w:rsid w:val="006E1D0E"/>
    <w:rsid w:val="006E2353"/>
    <w:rsid w:val="006E2652"/>
    <w:rsid w:val="006E3F08"/>
    <w:rsid w:val="006E4857"/>
    <w:rsid w:val="006E50F0"/>
    <w:rsid w:val="006E6B9E"/>
    <w:rsid w:val="006F738B"/>
    <w:rsid w:val="00702354"/>
    <w:rsid w:val="00702CA8"/>
    <w:rsid w:val="007036EA"/>
    <w:rsid w:val="00703B1F"/>
    <w:rsid w:val="00703C97"/>
    <w:rsid w:val="00706FB5"/>
    <w:rsid w:val="007073E9"/>
    <w:rsid w:val="007123BA"/>
    <w:rsid w:val="007127E8"/>
    <w:rsid w:val="00713270"/>
    <w:rsid w:val="00713281"/>
    <w:rsid w:val="00713978"/>
    <w:rsid w:val="00715213"/>
    <w:rsid w:val="00716457"/>
    <w:rsid w:val="007222BC"/>
    <w:rsid w:val="00725AF4"/>
    <w:rsid w:val="0073090B"/>
    <w:rsid w:val="00731132"/>
    <w:rsid w:val="007348E7"/>
    <w:rsid w:val="00736602"/>
    <w:rsid w:val="007374A3"/>
    <w:rsid w:val="00737940"/>
    <w:rsid w:val="00740BAD"/>
    <w:rsid w:val="00745361"/>
    <w:rsid w:val="00747E0A"/>
    <w:rsid w:val="00750FD6"/>
    <w:rsid w:val="00751AE7"/>
    <w:rsid w:val="00751FD4"/>
    <w:rsid w:val="00754B94"/>
    <w:rsid w:val="0076144A"/>
    <w:rsid w:val="00762056"/>
    <w:rsid w:val="007636AC"/>
    <w:rsid w:val="00764A06"/>
    <w:rsid w:val="00772629"/>
    <w:rsid w:val="00773BCE"/>
    <w:rsid w:val="00775D7D"/>
    <w:rsid w:val="0077736F"/>
    <w:rsid w:val="00780C1A"/>
    <w:rsid w:val="00780E38"/>
    <w:rsid w:val="007816B4"/>
    <w:rsid w:val="00782B4D"/>
    <w:rsid w:val="00783DDD"/>
    <w:rsid w:val="00784E62"/>
    <w:rsid w:val="00785FAB"/>
    <w:rsid w:val="0078669C"/>
    <w:rsid w:val="00787FAE"/>
    <w:rsid w:val="00790233"/>
    <w:rsid w:val="0079031A"/>
    <w:rsid w:val="007A24E4"/>
    <w:rsid w:val="007A37D7"/>
    <w:rsid w:val="007A455D"/>
    <w:rsid w:val="007A5231"/>
    <w:rsid w:val="007A6E70"/>
    <w:rsid w:val="007B19B7"/>
    <w:rsid w:val="007B1B1C"/>
    <w:rsid w:val="007B1F27"/>
    <w:rsid w:val="007B1FFE"/>
    <w:rsid w:val="007B5CE1"/>
    <w:rsid w:val="007C0517"/>
    <w:rsid w:val="007C5D18"/>
    <w:rsid w:val="007C5E34"/>
    <w:rsid w:val="007C703C"/>
    <w:rsid w:val="007C7F30"/>
    <w:rsid w:val="007D13C8"/>
    <w:rsid w:val="007D2F6E"/>
    <w:rsid w:val="007D37BF"/>
    <w:rsid w:val="007D4529"/>
    <w:rsid w:val="007D4B76"/>
    <w:rsid w:val="007D520B"/>
    <w:rsid w:val="007D785C"/>
    <w:rsid w:val="007E3169"/>
    <w:rsid w:val="007E592D"/>
    <w:rsid w:val="007E5DAA"/>
    <w:rsid w:val="007E62DA"/>
    <w:rsid w:val="007E7BFB"/>
    <w:rsid w:val="007F088B"/>
    <w:rsid w:val="007F1E33"/>
    <w:rsid w:val="007F32D9"/>
    <w:rsid w:val="007F4DEF"/>
    <w:rsid w:val="00803169"/>
    <w:rsid w:val="008045DF"/>
    <w:rsid w:val="00806B78"/>
    <w:rsid w:val="0081049A"/>
    <w:rsid w:val="008120DD"/>
    <w:rsid w:val="0081257E"/>
    <w:rsid w:val="008138C4"/>
    <w:rsid w:val="00815E9A"/>
    <w:rsid w:val="00816A0F"/>
    <w:rsid w:val="0081727F"/>
    <w:rsid w:val="00817CEB"/>
    <w:rsid w:val="00817D4A"/>
    <w:rsid w:val="00820792"/>
    <w:rsid w:val="00825513"/>
    <w:rsid w:val="008316A6"/>
    <w:rsid w:val="00831DCC"/>
    <w:rsid w:val="008321E8"/>
    <w:rsid w:val="008347B6"/>
    <w:rsid w:val="00835ED3"/>
    <w:rsid w:val="0084049C"/>
    <w:rsid w:val="008439F5"/>
    <w:rsid w:val="008444E4"/>
    <w:rsid w:val="00844DC9"/>
    <w:rsid w:val="00845774"/>
    <w:rsid w:val="0084593C"/>
    <w:rsid w:val="0085060A"/>
    <w:rsid w:val="008520C5"/>
    <w:rsid w:val="008529E8"/>
    <w:rsid w:val="00852B55"/>
    <w:rsid w:val="00854B3D"/>
    <w:rsid w:val="00855EFF"/>
    <w:rsid w:val="00856744"/>
    <w:rsid w:val="00865769"/>
    <w:rsid w:val="008665DB"/>
    <w:rsid w:val="00866F41"/>
    <w:rsid w:val="00867121"/>
    <w:rsid w:val="00870285"/>
    <w:rsid w:val="00875242"/>
    <w:rsid w:val="00875BF5"/>
    <w:rsid w:val="00880E79"/>
    <w:rsid w:val="008828C2"/>
    <w:rsid w:val="00883B15"/>
    <w:rsid w:val="00891977"/>
    <w:rsid w:val="00892476"/>
    <w:rsid w:val="00892602"/>
    <w:rsid w:val="008928BC"/>
    <w:rsid w:val="0089466F"/>
    <w:rsid w:val="00895168"/>
    <w:rsid w:val="00895FAC"/>
    <w:rsid w:val="00896506"/>
    <w:rsid w:val="008A07B3"/>
    <w:rsid w:val="008A2AD6"/>
    <w:rsid w:val="008A2C92"/>
    <w:rsid w:val="008A42D3"/>
    <w:rsid w:val="008A4413"/>
    <w:rsid w:val="008A4E3F"/>
    <w:rsid w:val="008B19B7"/>
    <w:rsid w:val="008B2008"/>
    <w:rsid w:val="008B2977"/>
    <w:rsid w:val="008B3FB1"/>
    <w:rsid w:val="008C11DA"/>
    <w:rsid w:val="008C1CA8"/>
    <w:rsid w:val="008C27AA"/>
    <w:rsid w:val="008C3BB0"/>
    <w:rsid w:val="008C7FD9"/>
    <w:rsid w:val="008D01EE"/>
    <w:rsid w:val="008D1223"/>
    <w:rsid w:val="008D5AB2"/>
    <w:rsid w:val="008D6825"/>
    <w:rsid w:val="008D788C"/>
    <w:rsid w:val="008D7A9D"/>
    <w:rsid w:val="008E2944"/>
    <w:rsid w:val="008E348D"/>
    <w:rsid w:val="008E5233"/>
    <w:rsid w:val="008E5A4A"/>
    <w:rsid w:val="008E5FDB"/>
    <w:rsid w:val="008E6AF5"/>
    <w:rsid w:val="008E6C4F"/>
    <w:rsid w:val="008E76CF"/>
    <w:rsid w:val="008E7E42"/>
    <w:rsid w:val="008F0841"/>
    <w:rsid w:val="008F0B11"/>
    <w:rsid w:val="008F386F"/>
    <w:rsid w:val="008F505A"/>
    <w:rsid w:val="008F56B3"/>
    <w:rsid w:val="008F7B89"/>
    <w:rsid w:val="00900386"/>
    <w:rsid w:val="00900671"/>
    <w:rsid w:val="00901569"/>
    <w:rsid w:val="00902545"/>
    <w:rsid w:val="009036A8"/>
    <w:rsid w:val="0090634A"/>
    <w:rsid w:val="0090706D"/>
    <w:rsid w:val="00907E8B"/>
    <w:rsid w:val="00910ADB"/>
    <w:rsid w:val="009131F7"/>
    <w:rsid w:val="00913E66"/>
    <w:rsid w:val="00920F6C"/>
    <w:rsid w:val="00921839"/>
    <w:rsid w:val="00922452"/>
    <w:rsid w:val="00926B57"/>
    <w:rsid w:val="00932FA9"/>
    <w:rsid w:val="009345AB"/>
    <w:rsid w:val="00942757"/>
    <w:rsid w:val="00947EC2"/>
    <w:rsid w:val="009527F8"/>
    <w:rsid w:val="0095640C"/>
    <w:rsid w:val="00962D34"/>
    <w:rsid w:val="00962F5C"/>
    <w:rsid w:val="00963558"/>
    <w:rsid w:val="00965A7A"/>
    <w:rsid w:val="0096631E"/>
    <w:rsid w:val="00966B07"/>
    <w:rsid w:val="00967310"/>
    <w:rsid w:val="009673AC"/>
    <w:rsid w:val="0097333B"/>
    <w:rsid w:val="00974E8F"/>
    <w:rsid w:val="00976042"/>
    <w:rsid w:val="00976E3A"/>
    <w:rsid w:val="00980CCB"/>
    <w:rsid w:val="00982025"/>
    <w:rsid w:val="00987CA6"/>
    <w:rsid w:val="00991D05"/>
    <w:rsid w:val="00992658"/>
    <w:rsid w:val="00997922"/>
    <w:rsid w:val="009A1E6D"/>
    <w:rsid w:val="009A4224"/>
    <w:rsid w:val="009A4755"/>
    <w:rsid w:val="009A5664"/>
    <w:rsid w:val="009B6A0D"/>
    <w:rsid w:val="009B6A34"/>
    <w:rsid w:val="009C0091"/>
    <w:rsid w:val="009C1D8C"/>
    <w:rsid w:val="009C2A3B"/>
    <w:rsid w:val="009C340C"/>
    <w:rsid w:val="009C4CAF"/>
    <w:rsid w:val="009C5326"/>
    <w:rsid w:val="009C62A0"/>
    <w:rsid w:val="009D0134"/>
    <w:rsid w:val="009D13F2"/>
    <w:rsid w:val="009D17CA"/>
    <w:rsid w:val="009D1815"/>
    <w:rsid w:val="009D4192"/>
    <w:rsid w:val="009D7799"/>
    <w:rsid w:val="009E0FD7"/>
    <w:rsid w:val="009E1843"/>
    <w:rsid w:val="009E4068"/>
    <w:rsid w:val="009E48C6"/>
    <w:rsid w:val="009E5E70"/>
    <w:rsid w:val="009E7C6C"/>
    <w:rsid w:val="009F3A27"/>
    <w:rsid w:val="009F7067"/>
    <w:rsid w:val="009F7A56"/>
    <w:rsid w:val="00A00241"/>
    <w:rsid w:val="00A00BEB"/>
    <w:rsid w:val="00A02141"/>
    <w:rsid w:val="00A0245D"/>
    <w:rsid w:val="00A02748"/>
    <w:rsid w:val="00A02A0C"/>
    <w:rsid w:val="00A02C57"/>
    <w:rsid w:val="00A04D88"/>
    <w:rsid w:val="00A06A84"/>
    <w:rsid w:val="00A07DC3"/>
    <w:rsid w:val="00A11F01"/>
    <w:rsid w:val="00A1250A"/>
    <w:rsid w:val="00A12919"/>
    <w:rsid w:val="00A12C3E"/>
    <w:rsid w:val="00A17510"/>
    <w:rsid w:val="00A176F8"/>
    <w:rsid w:val="00A200BE"/>
    <w:rsid w:val="00A210D3"/>
    <w:rsid w:val="00A247FD"/>
    <w:rsid w:val="00A2695B"/>
    <w:rsid w:val="00A32368"/>
    <w:rsid w:val="00A3789C"/>
    <w:rsid w:val="00A42916"/>
    <w:rsid w:val="00A45436"/>
    <w:rsid w:val="00A45518"/>
    <w:rsid w:val="00A47489"/>
    <w:rsid w:val="00A507C7"/>
    <w:rsid w:val="00A5147E"/>
    <w:rsid w:val="00A51C20"/>
    <w:rsid w:val="00A52F4A"/>
    <w:rsid w:val="00A56568"/>
    <w:rsid w:val="00A57878"/>
    <w:rsid w:val="00A62255"/>
    <w:rsid w:val="00A62C1E"/>
    <w:rsid w:val="00A62C77"/>
    <w:rsid w:val="00A63D6B"/>
    <w:rsid w:val="00A6582A"/>
    <w:rsid w:val="00A65D85"/>
    <w:rsid w:val="00A65E76"/>
    <w:rsid w:val="00A66B03"/>
    <w:rsid w:val="00A71115"/>
    <w:rsid w:val="00A715B6"/>
    <w:rsid w:val="00A7175B"/>
    <w:rsid w:val="00A72656"/>
    <w:rsid w:val="00A738DA"/>
    <w:rsid w:val="00A74185"/>
    <w:rsid w:val="00A74508"/>
    <w:rsid w:val="00A75E60"/>
    <w:rsid w:val="00A76AD3"/>
    <w:rsid w:val="00A76B88"/>
    <w:rsid w:val="00A77056"/>
    <w:rsid w:val="00A77367"/>
    <w:rsid w:val="00A803CD"/>
    <w:rsid w:val="00A8054E"/>
    <w:rsid w:val="00A84F92"/>
    <w:rsid w:val="00A86250"/>
    <w:rsid w:val="00A8682D"/>
    <w:rsid w:val="00A907F3"/>
    <w:rsid w:val="00A92F8D"/>
    <w:rsid w:val="00A92FCE"/>
    <w:rsid w:val="00A935DE"/>
    <w:rsid w:val="00A96F86"/>
    <w:rsid w:val="00AA0B41"/>
    <w:rsid w:val="00AA34D2"/>
    <w:rsid w:val="00AA37E9"/>
    <w:rsid w:val="00AA50B9"/>
    <w:rsid w:val="00AA76B5"/>
    <w:rsid w:val="00AA7738"/>
    <w:rsid w:val="00AB6137"/>
    <w:rsid w:val="00AB6A55"/>
    <w:rsid w:val="00AB7199"/>
    <w:rsid w:val="00AC07E0"/>
    <w:rsid w:val="00AC18C2"/>
    <w:rsid w:val="00AC1908"/>
    <w:rsid w:val="00AC1FAB"/>
    <w:rsid w:val="00AC40C9"/>
    <w:rsid w:val="00AC54CE"/>
    <w:rsid w:val="00AC5836"/>
    <w:rsid w:val="00AC5C15"/>
    <w:rsid w:val="00AC62D2"/>
    <w:rsid w:val="00AC726D"/>
    <w:rsid w:val="00AC7F27"/>
    <w:rsid w:val="00AD0E81"/>
    <w:rsid w:val="00AD3E88"/>
    <w:rsid w:val="00AD52BC"/>
    <w:rsid w:val="00AD6F4B"/>
    <w:rsid w:val="00AD7FC3"/>
    <w:rsid w:val="00AE02EE"/>
    <w:rsid w:val="00AE1232"/>
    <w:rsid w:val="00AE3468"/>
    <w:rsid w:val="00AE7A38"/>
    <w:rsid w:val="00AF18E5"/>
    <w:rsid w:val="00AF4458"/>
    <w:rsid w:val="00AF502B"/>
    <w:rsid w:val="00AF60D2"/>
    <w:rsid w:val="00AF7CF7"/>
    <w:rsid w:val="00B00B5E"/>
    <w:rsid w:val="00B02147"/>
    <w:rsid w:val="00B02FE9"/>
    <w:rsid w:val="00B03386"/>
    <w:rsid w:val="00B03633"/>
    <w:rsid w:val="00B03680"/>
    <w:rsid w:val="00B03C31"/>
    <w:rsid w:val="00B052AA"/>
    <w:rsid w:val="00B057DD"/>
    <w:rsid w:val="00B05C62"/>
    <w:rsid w:val="00B065BB"/>
    <w:rsid w:val="00B070BB"/>
    <w:rsid w:val="00B075C7"/>
    <w:rsid w:val="00B12A85"/>
    <w:rsid w:val="00B15A4E"/>
    <w:rsid w:val="00B15CB9"/>
    <w:rsid w:val="00B15D8A"/>
    <w:rsid w:val="00B20134"/>
    <w:rsid w:val="00B21C25"/>
    <w:rsid w:val="00B22B96"/>
    <w:rsid w:val="00B23D3C"/>
    <w:rsid w:val="00B25F15"/>
    <w:rsid w:val="00B26C37"/>
    <w:rsid w:val="00B3019A"/>
    <w:rsid w:val="00B3165A"/>
    <w:rsid w:val="00B31AC0"/>
    <w:rsid w:val="00B430F2"/>
    <w:rsid w:val="00B4456C"/>
    <w:rsid w:val="00B45676"/>
    <w:rsid w:val="00B46644"/>
    <w:rsid w:val="00B5122C"/>
    <w:rsid w:val="00B53E61"/>
    <w:rsid w:val="00B53F55"/>
    <w:rsid w:val="00B54ECB"/>
    <w:rsid w:val="00B6168D"/>
    <w:rsid w:val="00B617E5"/>
    <w:rsid w:val="00B6270A"/>
    <w:rsid w:val="00B65653"/>
    <w:rsid w:val="00B6566A"/>
    <w:rsid w:val="00B70A33"/>
    <w:rsid w:val="00B73A7E"/>
    <w:rsid w:val="00B75CA9"/>
    <w:rsid w:val="00B75F87"/>
    <w:rsid w:val="00B763B6"/>
    <w:rsid w:val="00B771B9"/>
    <w:rsid w:val="00B8028C"/>
    <w:rsid w:val="00B817DC"/>
    <w:rsid w:val="00B85C63"/>
    <w:rsid w:val="00B94311"/>
    <w:rsid w:val="00B94B7F"/>
    <w:rsid w:val="00B963B7"/>
    <w:rsid w:val="00B96548"/>
    <w:rsid w:val="00B967D3"/>
    <w:rsid w:val="00B97508"/>
    <w:rsid w:val="00B97FF6"/>
    <w:rsid w:val="00BA0ED1"/>
    <w:rsid w:val="00BA2B86"/>
    <w:rsid w:val="00BA4891"/>
    <w:rsid w:val="00BA5099"/>
    <w:rsid w:val="00BA7DEC"/>
    <w:rsid w:val="00BB30B3"/>
    <w:rsid w:val="00BB49D4"/>
    <w:rsid w:val="00BB5985"/>
    <w:rsid w:val="00BB619E"/>
    <w:rsid w:val="00BC14CC"/>
    <w:rsid w:val="00BC1DBD"/>
    <w:rsid w:val="00BC2056"/>
    <w:rsid w:val="00BC6C8A"/>
    <w:rsid w:val="00BC73F1"/>
    <w:rsid w:val="00BD0701"/>
    <w:rsid w:val="00BD0DF0"/>
    <w:rsid w:val="00BD1215"/>
    <w:rsid w:val="00BD4BBD"/>
    <w:rsid w:val="00BD4E23"/>
    <w:rsid w:val="00BD51FE"/>
    <w:rsid w:val="00BD5EBF"/>
    <w:rsid w:val="00BD6420"/>
    <w:rsid w:val="00BE0594"/>
    <w:rsid w:val="00BE07B8"/>
    <w:rsid w:val="00BE7F85"/>
    <w:rsid w:val="00BF0168"/>
    <w:rsid w:val="00BF040D"/>
    <w:rsid w:val="00BF1359"/>
    <w:rsid w:val="00BF4818"/>
    <w:rsid w:val="00BF669D"/>
    <w:rsid w:val="00BF7C7D"/>
    <w:rsid w:val="00BF7CEF"/>
    <w:rsid w:val="00BF7D28"/>
    <w:rsid w:val="00C000D8"/>
    <w:rsid w:val="00C026FC"/>
    <w:rsid w:val="00C039D1"/>
    <w:rsid w:val="00C03E50"/>
    <w:rsid w:val="00C046B2"/>
    <w:rsid w:val="00C06C39"/>
    <w:rsid w:val="00C076AA"/>
    <w:rsid w:val="00C107F5"/>
    <w:rsid w:val="00C16446"/>
    <w:rsid w:val="00C171F2"/>
    <w:rsid w:val="00C20A33"/>
    <w:rsid w:val="00C231DA"/>
    <w:rsid w:val="00C236FD"/>
    <w:rsid w:val="00C24752"/>
    <w:rsid w:val="00C25FB2"/>
    <w:rsid w:val="00C2681E"/>
    <w:rsid w:val="00C26CA3"/>
    <w:rsid w:val="00C309F2"/>
    <w:rsid w:val="00C3153E"/>
    <w:rsid w:val="00C3516F"/>
    <w:rsid w:val="00C35E62"/>
    <w:rsid w:val="00C37C16"/>
    <w:rsid w:val="00C40C0D"/>
    <w:rsid w:val="00C44C04"/>
    <w:rsid w:val="00C4680B"/>
    <w:rsid w:val="00C50BEE"/>
    <w:rsid w:val="00C50CB2"/>
    <w:rsid w:val="00C54F5F"/>
    <w:rsid w:val="00C55165"/>
    <w:rsid w:val="00C6146D"/>
    <w:rsid w:val="00C61CFA"/>
    <w:rsid w:val="00C62E6F"/>
    <w:rsid w:val="00C6739A"/>
    <w:rsid w:val="00C71FF8"/>
    <w:rsid w:val="00C73F08"/>
    <w:rsid w:val="00C74858"/>
    <w:rsid w:val="00C762E7"/>
    <w:rsid w:val="00C766A3"/>
    <w:rsid w:val="00C81392"/>
    <w:rsid w:val="00C825F1"/>
    <w:rsid w:val="00C836E2"/>
    <w:rsid w:val="00C918C6"/>
    <w:rsid w:val="00C92816"/>
    <w:rsid w:val="00C92B75"/>
    <w:rsid w:val="00C92D0D"/>
    <w:rsid w:val="00C9754D"/>
    <w:rsid w:val="00C975DE"/>
    <w:rsid w:val="00CA4638"/>
    <w:rsid w:val="00CA6E8B"/>
    <w:rsid w:val="00CB0287"/>
    <w:rsid w:val="00CB2126"/>
    <w:rsid w:val="00CB2B37"/>
    <w:rsid w:val="00CB559E"/>
    <w:rsid w:val="00CB63C7"/>
    <w:rsid w:val="00CC0A17"/>
    <w:rsid w:val="00CC1959"/>
    <w:rsid w:val="00CC3EEE"/>
    <w:rsid w:val="00CC7ED0"/>
    <w:rsid w:val="00CD0879"/>
    <w:rsid w:val="00CD0DF2"/>
    <w:rsid w:val="00CD0F66"/>
    <w:rsid w:val="00CD33FB"/>
    <w:rsid w:val="00CD365F"/>
    <w:rsid w:val="00CD3DF4"/>
    <w:rsid w:val="00CD3E9C"/>
    <w:rsid w:val="00CE056D"/>
    <w:rsid w:val="00CE32B5"/>
    <w:rsid w:val="00CE3C0F"/>
    <w:rsid w:val="00CE6C1B"/>
    <w:rsid w:val="00CE6CA7"/>
    <w:rsid w:val="00CE7478"/>
    <w:rsid w:val="00CF0566"/>
    <w:rsid w:val="00CF280D"/>
    <w:rsid w:val="00CF609D"/>
    <w:rsid w:val="00D021B6"/>
    <w:rsid w:val="00D05465"/>
    <w:rsid w:val="00D0697A"/>
    <w:rsid w:val="00D07F08"/>
    <w:rsid w:val="00D12F11"/>
    <w:rsid w:val="00D159F5"/>
    <w:rsid w:val="00D16FD6"/>
    <w:rsid w:val="00D17899"/>
    <w:rsid w:val="00D20E47"/>
    <w:rsid w:val="00D22110"/>
    <w:rsid w:val="00D2413F"/>
    <w:rsid w:val="00D2627F"/>
    <w:rsid w:val="00D300FF"/>
    <w:rsid w:val="00D33242"/>
    <w:rsid w:val="00D34938"/>
    <w:rsid w:val="00D35776"/>
    <w:rsid w:val="00D35CF3"/>
    <w:rsid w:val="00D374EE"/>
    <w:rsid w:val="00D4055A"/>
    <w:rsid w:val="00D4154A"/>
    <w:rsid w:val="00D423CA"/>
    <w:rsid w:val="00D44642"/>
    <w:rsid w:val="00D452F8"/>
    <w:rsid w:val="00D454BB"/>
    <w:rsid w:val="00D46103"/>
    <w:rsid w:val="00D53349"/>
    <w:rsid w:val="00D57EA1"/>
    <w:rsid w:val="00D603E1"/>
    <w:rsid w:val="00D62AA2"/>
    <w:rsid w:val="00D65C63"/>
    <w:rsid w:val="00D66773"/>
    <w:rsid w:val="00D668EE"/>
    <w:rsid w:val="00D71224"/>
    <w:rsid w:val="00D71DF7"/>
    <w:rsid w:val="00D74161"/>
    <w:rsid w:val="00D74BD2"/>
    <w:rsid w:val="00D74D8C"/>
    <w:rsid w:val="00D80D94"/>
    <w:rsid w:val="00D840B0"/>
    <w:rsid w:val="00D8480C"/>
    <w:rsid w:val="00D920A3"/>
    <w:rsid w:val="00D94230"/>
    <w:rsid w:val="00D962A1"/>
    <w:rsid w:val="00DA0004"/>
    <w:rsid w:val="00DA1B3F"/>
    <w:rsid w:val="00DA5988"/>
    <w:rsid w:val="00DA659D"/>
    <w:rsid w:val="00DA7351"/>
    <w:rsid w:val="00DA7BE8"/>
    <w:rsid w:val="00DB12E5"/>
    <w:rsid w:val="00DB199C"/>
    <w:rsid w:val="00DB1F93"/>
    <w:rsid w:val="00DB2BE2"/>
    <w:rsid w:val="00DB5769"/>
    <w:rsid w:val="00DB5A29"/>
    <w:rsid w:val="00DC1C8E"/>
    <w:rsid w:val="00DC4B57"/>
    <w:rsid w:val="00DC4DB3"/>
    <w:rsid w:val="00DC561D"/>
    <w:rsid w:val="00DC7423"/>
    <w:rsid w:val="00DD3843"/>
    <w:rsid w:val="00DD43D5"/>
    <w:rsid w:val="00DD56FC"/>
    <w:rsid w:val="00DE10E2"/>
    <w:rsid w:val="00DE1165"/>
    <w:rsid w:val="00DE2E26"/>
    <w:rsid w:val="00DE3037"/>
    <w:rsid w:val="00DE3248"/>
    <w:rsid w:val="00DE362A"/>
    <w:rsid w:val="00DE53E9"/>
    <w:rsid w:val="00DE5627"/>
    <w:rsid w:val="00DE7EA2"/>
    <w:rsid w:val="00DF13E2"/>
    <w:rsid w:val="00DF1D7F"/>
    <w:rsid w:val="00DF2AE1"/>
    <w:rsid w:val="00DF3781"/>
    <w:rsid w:val="00DF39C7"/>
    <w:rsid w:val="00DF593B"/>
    <w:rsid w:val="00E009FA"/>
    <w:rsid w:val="00E02027"/>
    <w:rsid w:val="00E020BE"/>
    <w:rsid w:val="00E056C0"/>
    <w:rsid w:val="00E067E1"/>
    <w:rsid w:val="00E07AB6"/>
    <w:rsid w:val="00E07E16"/>
    <w:rsid w:val="00E12BEA"/>
    <w:rsid w:val="00E17262"/>
    <w:rsid w:val="00E1740A"/>
    <w:rsid w:val="00E17E37"/>
    <w:rsid w:val="00E21E60"/>
    <w:rsid w:val="00E2421F"/>
    <w:rsid w:val="00E2649C"/>
    <w:rsid w:val="00E27978"/>
    <w:rsid w:val="00E30D42"/>
    <w:rsid w:val="00E31137"/>
    <w:rsid w:val="00E332BD"/>
    <w:rsid w:val="00E34728"/>
    <w:rsid w:val="00E370FF"/>
    <w:rsid w:val="00E3716A"/>
    <w:rsid w:val="00E40630"/>
    <w:rsid w:val="00E415C7"/>
    <w:rsid w:val="00E42689"/>
    <w:rsid w:val="00E43EE5"/>
    <w:rsid w:val="00E45403"/>
    <w:rsid w:val="00E47829"/>
    <w:rsid w:val="00E47C0B"/>
    <w:rsid w:val="00E50AB6"/>
    <w:rsid w:val="00E50E3E"/>
    <w:rsid w:val="00E518C1"/>
    <w:rsid w:val="00E540D0"/>
    <w:rsid w:val="00E54CB6"/>
    <w:rsid w:val="00E5536E"/>
    <w:rsid w:val="00E55B64"/>
    <w:rsid w:val="00E57244"/>
    <w:rsid w:val="00E603D0"/>
    <w:rsid w:val="00E63914"/>
    <w:rsid w:val="00E66747"/>
    <w:rsid w:val="00E70221"/>
    <w:rsid w:val="00E70B8B"/>
    <w:rsid w:val="00E72C78"/>
    <w:rsid w:val="00E72E20"/>
    <w:rsid w:val="00E7424B"/>
    <w:rsid w:val="00E74692"/>
    <w:rsid w:val="00E74963"/>
    <w:rsid w:val="00E75293"/>
    <w:rsid w:val="00E764AA"/>
    <w:rsid w:val="00E77F1E"/>
    <w:rsid w:val="00E841D5"/>
    <w:rsid w:val="00E84447"/>
    <w:rsid w:val="00E858B2"/>
    <w:rsid w:val="00E85A21"/>
    <w:rsid w:val="00E85B7E"/>
    <w:rsid w:val="00E87416"/>
    <w:rsid w:val="00E87771"/>
    <w:rsid w:val="00E91A6F"/>
    <w:rsid w:val="00E927E5"/>
    <w:rsid w:val="00E94B6A"/>
    <w:rsid w:val="00EA0609"/>
    <w:rsid w:val="00EA0D2A"/>
    <w:rsid w:val="00EA1C2E"/>
    <w:rsid w:val="00EA2359"/>
    <w:rsid w:val="00EA2C22"/>
    <w:rsid w:val="00EA333D"/>
    <w:rsid w:val="00EA52C9"/>
    <w:rsid w:val="00EA53D5"/>
    <w:rsid w:val="00EB3001"/>
    <w:rsid w:val="00EB3002"/>
    <w:rsid w:val="00EB4D12"/>
    <w:rsid w:val="00EB4F18"/>
    <w:rsid w:val="00EB69AF"/>
    <w:rsid w:val="00EB7AF5"/>
    <w:rsid w:val="00EC124E"/>
    <w:rsid w:val="00EC13C1"/>
    <w:rsid w:val="00EC3378"/>
    <w:rsid w:val="00EC4104"/>
    <w:rsid w:val="00EC4EE2"/>
    <w:rsid w:val="00EC6153"/>
    <w:rsid w:val="00EC708A"/>
    <w:rsid w:val="00EE0D3E"/>
    <w:rsid w:val="00EE3962"/>
    <w:rsid w:val="00EE3FA2"/>
    <w:rsid w:val="00EE4308"/>
    <w:rsid w:val="00EE5428"/>
    <w:rsid w:val="00EE648C"/>
    <w:rsid w:val="00EE7167"/>
    <w:rsid w:val="00EE7342"/>
    <w:rsid w:val="00EF1202"/>
    <w:rsid w:val="00EF2418"/>
    <w:rsid w:val="00EF376E"/>
    <w:rsid w:val="00EF3D67"/>
    <w:rsid w:val="00EF41F7"/>
    <w:rsid w:val="00EF42AE"/>
    <w:rsid w:val="00F010C5"/>
    <w:rsid w:val="00F01C60"/>
    <w:rsid w:val="00F02069"/>
    <w:rsid w:val="00F0206F"/>
    <w:rsid w:val="00F025DA"/>
    <w:rsid w:val="00F03200"/>
    <w:rsid w:val="00F03432"/>
    <w:rsid w:val="00F118BC"/>
    <w:rsid w:val="00F12C50"/>
    <w:rsid w:val="00F12D4F"/>
    <w:rsid w:val="00F13628"/>
    <w:rsid w:val="00F13A12"/>
    <w:rsid w:val="00F13CF3"/>
    <w:rsid w:val="00F14401"/>
    <w:rsid w:val="00F14619"/>
    <w:rsid w:val="00F14DA9"/>
    <w:rsid w:val="00F200CF"/>
    <w:rsid w:val="00F200EB"/>
    <w:rsid w:val="00F20E49"/>
    <w:rsid w:val="00F21292"/>
    <w:rsid w:val="00F21355"/>
    <w:rsid w:val="00F2144D"/>
    <w:rsid w:val="00F21FEB"/>
    <w:rsid w:val="00F25023"/>
    <w:rsid w:val="00F262DB"/>
    <w:rsid w:val="00F26836"/>
    <w:rsid w:val="00F26C11"/>
    <w:rsid w:val="00F32932"/>
    <w:rsid w:val="00F36ADE"/>
    <w:rsid w:val="00F4066F"/>
    <w:rsid w:val="00F41086"/>
    <w:rsid w:val="00F42D43"/>
    <w:rsid w:val="00F42E06"/>
    <w:rsid w:val="00F4389F"/>
    <w:rsid w:val="00F43C60"/>
    <w:rsid w:val="00F450D2"/>
    <w:rsid w:val="00F46E1A"/>
    <w:rsid w:val="00F52C8E"/>
    <w:rsid w:val="00F54297"/>
    <w:rsid w:val="00F56C37"/>
    <w:rsid w:val="00F60379"/>
    <w:rsid w:val="00F61408"/>
    <w:rsid w:val="00F62A3C"/>
    <w:rsid w:val="00F64FC6"/>
    <w:rsid w:val="00F72497"/>
    <w:rsid w:val="00F73430"/>
    <w:rsid w:val="00F737A8"/>
    <w:rsid w:val="00F74343"/>
    <w:rsid w:val="00F77874"/>
    <w:rsid w:val="00F8146B"/>
    <w:rsid w:val="00F81737"/>
    <w:rsid w:val="00F83815"/>
    <w:rsid w:val="00F83F90"/>
    <w:rsid w:val="00F85E08"/>
    <w:rsid w:val="00F87236"/>
    <w:rsid w:val="00F8774E"/>
    <w:rsid w:val="00F87DF2"/>
    <w:rsid w:val="00F907F3"/>
    <w:rsid w:val="00F90CA6"/>
    <w:rsid w:val="00F91F08"/>
    <w:rsid w:val="00F91F2C"/>
    <w:rsid w:val="00F92588"/>
    <w:rsid w:val="00F93D43"/>
    <w:rsid w:val="00F945B5"/>
    <w:rsid w:val="00F95714"/>
    <w:rsid w:val="00F97074"/>
    <w:rsid w:val="00FA1C34"/>
    <w:rsid w:val="00FA2F42"/>
    <w:rsid w:val="00FA4937"/>
    <w:rsid w:val="00FA4AEF"/>
    <w:rsid w:val="00FA5ADC"/>
    <w:rsid w:val="00FA5FFD"/>
    <w:rsid w:val="00FA651A"/>
    <w:rsid w:val="00FA6A58"/>
    <w:rsid w:val="00FA7EFE"/>
    <w:rsid w:val="00FB0885"/>
    <w:rsid w:val="00FB4E4D"/>
    <w:rsid w:val="00FB5727"/>
    <w:rsid w:val="00FB7F09"/>
    <w:rsid w:val="00FC137D"/>
    <w:rsid w:val="00FC179F"/>
    <w:rsid w:val="00FC1EBB"/>
    <w:rsid w:val="00FC1F1C"/>
    <w:rsid w:val="00FC2546"/>
    <w:rsid w:val="00FC315B"/>
    <w:rsid w:val="00FC528A"/>
    <w:rsid w:val="00FD54F4"/>
    <w:rsid w:val="00FD5BC1"/>
    <w:rsid w:val="00FD6231"/>
    <w:rsid w:val="00FD6538"/>
    <w:rsid w:val="00FD66D9"/>
    <w:rsid w:val="00FD68F6"/>
    <w:rsid w:val="00FD6A2D"/>
    <w:rsid w:val="00FD7A78"/>
    <w:rsid w:val="00FE54F3"/>
    <w:rsid w:val="00FE6481"/>
    <w:rsid w:val="00FE7C0B"/>
    <w:rsid w:val="00FF2E35"/>
    <w:rsid w:val="00FF36B4"/>
    <w:rsid w:val="00FF40E8"/>
    <w:rsid w:val="00FF6F1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style="v-text-anchor:middle" fillcolor="white">
      <v:fill color="white"/>
    </o:shapedefaults>
    <o:shapelayout v:ext="edit">
      <o:idmap v:ext="edit" data="1"/>
    </o:shapelayout>
  </w:shapeDefaults>
  <w:decimalSymbol w:val=","/>
  <w:listSeparator w:val=";"/>
  <w14:docId w14:val="4559482C"/>
  <w15:docId w15:val="{4D7D60B8-CE7C-4149-866B-0E0F0F3E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149FF"/>
    <w:rPr>
      <w:rFonts w:ascii="Trebuchet MS" w:hAnsi="Trebuchet MS"/>
      <w:sz w:val="22"/>
      <w:szCs w:val="24"/>
    </w:rPr>
  </w:style>
  <w:style w:type="paragraph" w:styleId="Ttulo1">
    <w:name w:val="heading 1"/>
    <w:aliases w:val="Fab-1,Name,Ttítulo 1,Name1,Ttítulo 11,Fab-11,Name2,Ttítulo 12,Fab-12,Name3,Ttítulo 13,Fab-13,Name4,Ttítulo 14,Fab-14,Name5,Ttítulo 15,H1,Heading 0,Portadilla,h1,Header 1,Heading apps,título 1,level 1,Level 1 Head,Tabla Contenido 1,Head1,1.,kk2"/>
    <w:basedOn w:val="Normal"/>
    <w:next w:val="Normal"/>
    <w:uiPriority w:val="9"/>
    <w:qFormat/>
    <w:rsid w:val="00E84447"/>
    <w:pPr>
      <w:keepNext/>
      <w:numPr>
        <w:numId w:val="4"/>
      </w:numPr>
      <w:spacing w:before="240" w:after="60"/>
      <w:outlineLvl w:val="0"/>
    </w:pPr>
    <w:rPr>
      <w:rFonts w:ascii="Arial" w:hAnsi="Arial" w:cs="Arial"/>
      <w:b/>
      <w:bCs/>
      <w:kern w:val="32"/>
      <w:sz w:val="32"/>
      <w:szCs w:val="32"/>
    </w:rPr>
  </w:style>
  <w:style w:type="paragraph" w:styleId="Ttulo2">
    <w:name w:val="heading 2"/>
    <w:aliases w:val="H2,Fab-2,Reference,H21,Fab-21,Reference1,H22,Fab-22,Reference2,H23,Fab-23,Reference3,H24,Fab-24,Reference4,H25,Fab-25,Reference5,Portadilla 2,h2,2,Header 2,Gliederung2,Gliederung21,Gliederung22,Gliederung23,Gliederung24,Gliederung25,2m,VIS2,h 2"/>
    <w:basedOn w:val="Normal"/>
    <w:next w:val="Normal"/>
    <w:qFormat/>
    <w:rsid w:val="00140A04"/>
    <w:pPr>
      <w:keepNext/>
      <w:numPr>
        <w:ilvl w:val="1"/>
        <w:numId w:val="4"/>
      </w:numPr>
      <w:spacing w:before="240" w:after="60"/>
      <w:outlineLvl w:val="1"/>
    </w:pPr>
    <w:rPr>
      <w:rFonts w:ascii="Arial" w:hAnsi="Arial" w:cs="Arial"/>
      <w:b/>
      <w:bCs/>
      <w:i/>
      <w:iCs/>
      <w:sz w:val="28"/>
      <w:szCs w:val="28"/>
    </w:rPr>
  </w:style>
  <w:style w:type="paragraph" w:styleId="Ttulo3">
    <w:name w:val="heading 3"/>
    <w:basedOn w:val="Normal"/>
    <w:next w:val="Normal"/>
    <w:qFormat/>
    <w:rsid w:val="00140A04"/>
    <w:pPr>
      <w:keepNext/>
      <w:numPr>
        <w:ilvl w:val="2"/>
        <w:numId w:val="4"/>
      </w:numPr>
      <w:spacing w:before="240" w:after="60"/>
      <w:outlineLvl w:val="2"/>
    </w:pPr>
    <w:rPr>
      <w:rFonts w:ascii="Arial" w:hAnsi="Arial" w:cs="Arial"/>
      <w:b/>
      <w:bCs/>
      <w:sz w:val="26"/>
      <w:szCs w:val="26"/>
    </w:rPr>
  </w:style>
  <w:style w:type="paragraph" w:styleId="Ttulo4">
    <w:name w:val="heading 4"/>
    <w:aliases w:val="4,parapoint,¶,h4,H4,Fab-4,T5,41,parapoint1,¶1,h41,H41,Fab-41,T51,42,parapoint2,¶2,h42,H42,Fab-42,T52,43,parapoint3,¶3,h43,H43,Fab-43,T53,44,parapoint4,¶4,h44,H44,Fab-44,T54,45,parapoint5,¶5,h45,H45,Fab-45,T55,Título INDICE,bullet,bl,bb,(Alt+4)"/>
    <w:basedOn w:val="Normal"/>
    <w:next w:val="Normal"/>
    <w:autoRedefine/>
    <w:uiPriority w:val="9"/>
    <w:qFormat/>
    <w:rsid w:val="00496595"/>
    <w:pPr>
      <w:keepNext/>
      <w:numPr>
        <w:ilvl w:val="3"/>
        <w:numId w:val="4"/>
      </w:numPr>
      <w:spacing w:before="240" w:after="60" w:line="360" w:lineRule="auto"/>
      <w:jc w:val="both"/>
      <w:outlineLvl w:val="3"/>
    </w:pPr>
    <w:rPr>
      <w:rFonts w:ascii="Tahoma" w:hAnsi="Tahoma"/>
      <w:bCs/>
      <w:i/>
      <w:sz w:val="18"/>
      <w:szCs w:val="28"/>
      <w:u w:val="single"/>
      <w:lang w:val="es-C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rsid w:val="008120DD"/>
    <w:rPr>
      <w:rFonts w:ascii="Trebuchet MS" w:hAnsi="Trebuchet MS"/>
      <w:color w:val="0000FF"/>
      <w:sz w:val="20"/>
      <w:u w:val="single"/>
    </w:rPr>
  </w:style>
  <w:style w:type="paragraph" w:customStyle="1" w:styleId="TEC-NumerodePagina">
    <w:name w:val="TEC- Numero de Pagina"/>
    <w:rsid w:val="008D1223"/>
    <w:pPr>
      <w:jc w:val="right"/>
    </w:pPr>
    <w:rPr>
      <w:rFonts w:ascii="Tahoma" w:hAnsi="Tahoma"/>
      <w:sz w:val="16"/>
      <w:szCs w:val="24"/>
    </w:rPr>
  </w:style>
  <w:style w:type="paragraph" w:customStyle="1" w:styleId="TEC-Encabezado">
    <w:name w:val="TEC-Encabezado"/>
    <w:autoRedefine/>
    <w:rsid w:val="008D1223"/>
    <w:pPr>
      <w:jc w:val="right"/>
    </w:pPr>
    <w:rPr>
      <w:rFonts w:ascii="Tahoma" w:hAnsi="Tahoma"/>
      <w:sz w:val="16"/>
      <w:szCs w:val="24"/>
    </w:rPr>
  </w:style>
  <w:style w:type="paragraph" w:customStyle="1" w:styleId="TEC-Normal">
    <w:name w:val="TEC-Normal"/>
    <w:link w:val="TEC-NormalCar"/>
    <w:rsid w:val="00621830"/>
    <w:pPr>
      <w:spacing w:before="60" w:after="60" w:line="360" w:lineRule="auto"/>
      <w:jc w:val="both"/>
    </w:pPr>
    <w:rPr>
      <w:rFonts w:ascii="Verdana" w:hAnsi="Verdana"/>
      <w:szCs w:val="24"/>
    </w:rPr>
  </w:style>
  <w:style w:type="paragraph" w:customStyle="1" w:styleId="TEC-NormalTabla">
    <w:name w:val="TEC-Normal Tabla"/>
    <w:link w:val="TEC-NormalTablaCar"/>
    <w:rsid w:val="007A24E4"/>
    <w:pPr>
      <w:spacing w:line="360" w:lineRule="auto"/>
    </w:pPr>
    <w:rPr>
      <w:rFonts w:ascii="Verdana" w:hAnsi="Verdana"/>
      <w:sz w:val="18"/>
      <w:szCs w:val="18"/>
    </w:rPr>
  </w:style>
  <w:style w:type="numbering" w:customStyle="1" w:styleId="TEC-Numerado">
    <w:name w:val="TEC-Numerado"/>
    <w:basedOn w:val="Sinlista"/>
    <w:rsid w:val="008D1223"/>
    <w:pPr>
      <w:numPr>
        <w:numId w:val="1"/>
      </w:numPr>
    </w:pPr>
  </w:style>
  <w:style w:type="paragraph" w:customStyle="1" w:styleId="TEC-PiedePagina">
    <w:name w:val="TEC-Pie de Pagina"/>
    <w:autoRedefine/>
    <w:rsid w:val="008D1223"/>
    <w:rPr>
      <w:rFonts w:ascii="Tahoma" w:hAnsi="Tahoma"/>
      <w:noProof/>
      <w:sz w:val="16"/>
      <w:szCs w:val="24"/>
    </w:rPr>
  </w:style>
  <w:style w:type="table" w:customStyle="1" w:styleId="TEC-Tabla">
    <w:name w:val="TEC-Tabla"/>
    <w:basedOn w:val="Tablanormal"/>
    <w:rsid w:val="00E85B7E"/>
    <w:rPr>
      <w:rFonts w:ascii="Verdana" w:hAnsi="Verdana"/>
      <w:sz w:val="18"/>
      <w:szCs w:val="18"/>
    </w:rPr>
    <w:tblPr>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cPr>
      <w:vAlign w:val="center"/>
    </w:tcPr>
    <w:tblStylePr w:type="firstRow">
      <w:pPr>
        <w:jc w:val="left"/>
      </w:pPr>
      <w:rPr>
        <w:rFonts w:ascii="New York" w:hAnsi="New York"/>
        <w:b w:val="0"/>
        <w:caps/>
        <w:smallCaps w:val="0"/>
        <w:color w:val="FFFFFF"/>
        <w:sz w:val="18"/>
      </w:rPr>
      <w:tblPr/>
      <w:trPr>
        <w:tblHeader/>
      </w:trPr>
      <w:tcPr>
        <w:tcBorders>
          <w:top w:val="nil"/>
          <w:left w:val="nil"/>
          <w:bottom w:val="nil"/>
          <w:right w:val="nil"/>
          <w:insideH w:val="nil"/>
          <w:insideV w:val="nil"/>
          <w:tl2br w:val="nil"/>
          <w:tr2bl w:val="nil"/>
        </w:tcBorders>
        <w:shd w:val="clear" w:color="auto" w:fill="4BACC6"/>
      </w:tcPr>
    </w:tblStylePr>
  </w:style>
  <w:style w:type="paragraph" w:customStyle="1" w:styleId="TEC-Ttulo1">
    <w:name w:val="TEC-Título 1"/>
    <w:next w:val="TEC-Normal"/>
    <w:autoRedefine/>
    <w:rsid w:val="006B046A"/>
    <w:pPr>
      <w:keepNext/>
      <w:pageBreakBefore/>
      <w:numPr>
        <w:numId w:val="3"/>
      </w:numPr>
      <w:spacing w:before="480" w:after="120" w:line="360" w:lineRule="auto"/>
    </w:pPr>
    <w:rPr>
      <w:rFonts w:ascii="Trebuchet MS" w:hAnsi="Trebuchet MS"/>
      <w:caps/>
      <w:sz w:val="32"/>
      <w:szCs w:val="24"/>
    </w:rPr>
  </w:style>
  <w:style w:type="paragraph" w:customStyle="1" w:styleId="TEC-Ttulo2">
    <w:name w:val="TEC-Título 2"/>
    <w:next w:val="TEC-Normal"/>
    <w:autoRedefine/>
    <w:rsid w:val="003D4B9E"/>
    <w:pPr>
      <w:numPr>
        <w:ilvl w:val="1"/>
        <w:numId w:val="3"/>
      </w:numPr>
      <w:shd w:val="clear" w:color="auto" w:fill="B8CCE4"/>
      <w:spacing w:before="120" w:after="60" w:line="360" w:lineRule="auto"/>
    </w:pPr>
    <w:rPr>
      <w:rFonts w:ascii="Trebuchet MS" w:hAnsi="Trebuchet MS"/>
      <w:caps/>
      <w:sz w:val="24"/>
      <w:szCs w:val="24"/>
    </w:rPr>
  </w:style>
  <w:style w:type="paragraph" w:customStyle="1" w:styleId="TEC-Ttulo3">
    <w:name w:val="TEC-Título 3"/>
    <w:next w:val="TEC-Normal"/>
    <w:autoRedefine/>
    <w:rsid w:val="003E4CB4"/>
    <w:pPr>
      <w:numPr>
        <w:ilvl w:val="2"/>
        <w:numId w:val="3"/>
      </w:numPr>
      <w:shd w:val="clear" w:color="auto" w:fill="D6E3BC"/>
      <w:spacing w:before="120" w:after="60" w:line="360" w:lineRule="auto"/>
    </w:pPr>
    <w:rPr>
      <w:rFonts w:ascii="Trebuchet MS" w:hAnsi="Trebuchet MS"/>
      <w:caps/>
      <w:sz w:val="22"/>
      <w:szCs w:val="24"/>
    </w:rPr>
  </w:style>
  <w:style w:type="numbering" w:customStyle="1" w:styleId="TEC-Vieta">
    <w:name w:val="TEC-Viñeta"/>
    <w:basedOn w:val="Sinlista"/>
    <w:rsid w:val="008D1223"/>
    <w:pPr>
      <w:numPr>
        <w:numId w:val="2"/>
      </w:numPr>
    </w:pPr>
  </w:style>
  <w:style w:type="paragraph" w:customStyle="1" w:styleId="TEC-Portada">
    <w:name w:val="TEC-Portada"/>
    <w:autoRedefine/>
    <w:rsid w:val="009D17CA"/>
    <w:pPr>
      <w:spacing w:before="960" w:after="960" w:line="360" w:lineRule="auto"/>
      <w:jc w:val="center"/>
    </w:pPr>
    <w:rPr>
      <w:rFonts w:ascii="Arial" w:hAnsi="Arial"/>
      <w:b/>
      <w:color w:val="262626"/>
      <w:sz w:val="48"/>
      <w:szCs w:val="48"/>
      <w14:shadow w14:blurRad="50800" w14:dist="38100" w14:dir="2700000" w14:sx="100000" w14:sy="100000" w14:kx="0" w14:ky="0" w14:algn="tl">
        <w14:srgbClr w14:val="000000">
          <w14:alpha w14:val="60000"/>
        </w14:srgbClr>
      </w14:shadow>
    </w:rPr>
  </w:style>
  <w:style w:type="paragraph" w:customStyle="1" w:styleId="TEC-Asunto">
    <w:name w:val="TEC-Asunto"/>
    <w:autoRedefine/>
    <w:rsid w:val="00875242"/>
    <w:pPr>
      <w:spacing w:line="360" w:lineRule="auto"/>
      <w:jc w:val="center"/>
    </w:pPr>
    <w:rPr>
      <w:rFonts w:ascii="Arial" w:hAnsi="Arial"/>
      <w:color w:val="262626"/>
      <w:sz w:val="36"/>
      <w:szCs w:val="36"/>
    </w:rPr>
  </w:style>
  <w:style w:type="paragraph" w:customStyle="1" w:styleId="TEC-NombreDocumento">
    <w:name w:val="TEC-Nombre Documento"/>
    <w:autoRedefine/>
    <w:rsid w:val="009D17CA"/>
    <w:pPr>
      <w:jc w:val="center"/>
    </w:pPr>
    <w:rPr>
      <w:rFonts w:ascii="Arial" w:hAnsi="Arial"/>
      <w:i/>
      <w:color w:val="262626"/>
      <w:sz w:val="28"/>
      <w:szCs w:val="28"/>
    </w:rPr>
  </w:style>
  <w:style w:type="paragraph" w:customStyle="1" w:styleId="TEC-Version">
    <w:name w:val="TEC-Version"/>
    <w:autoRedefine/>
    <w:rsid w:val="00655E68"/>
    <w:pPr>
      <w:spacing w:line="360" w:lineRule="auto"/>
    </w:pPr>
    <w:rPr>
      <w:rFonts w:ascii="Arial" w:hAnsi="Arial"/>
      <w:color w:val="262626"/>
      <w:sz w:val="24"/>
      <w:szCs w:val="24"/>
    </w:rPr>
  </w:style>
  <w:style w:type="paragraph" w:customStyle="1" w:styleId="TEC-Comentario">
    <w:name w:val="TEC-Comentario"/>
    <w:next w:val="TEC-Normal"/>
    <w:link w:val="TEC-ComentarioCar"/>
    <w:autoRedefine/>
    <w:rsid w:val="00316B09"/>
    <w:pPr>
      <w:spacing w:line="360" w:lineRule="auto"/>
    </w:pPr>
    <w:rPr>
      <w:rFonts w:ascii="Verdana" w:hAnsi="Verdana"/>
      <w:i/>
      <w:color w:val="008000"/>
      <w:sz w:val="16"/>
      <w:szCs w:val="16"/>
    </w:rPr>
  </w:style>
  <w:style w:type="paragraph" w:customStyle="1" w:styleId="TEC-TablaProceso">
    <w:name w:val="TEC-Tabla Proceso"/>
    <w:next w:val="TEC-Normal"/>
    <w:autoRedefine/>
    <w:rsid w:val="005847C4"/>
    <w:rPr>
      <w:rFonts w:ascii="Tahoma" w:hAnsi="Tahoma"/>
      <w:b/>
      <w:sz w:val="18"/>
      <w:szCs w:val="24"/>
    </w:rPr>
  </w:style>
  <w:style w:type="table" w:styleId="Tablaconcuadrcula">
    <w:name w:val="Table Grid"/>
    <w:basedOn w:val="Tablanormal"/>
    <w:rsid w:val="00435243"/>
    <w:pPr>
      <w:spacing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C-Contenido">
    <w:name w:val="TEC-Contenido"/>
    <w:next w:val="TEC-Normal"/>
    <w:rsid w:val="00E85B7E"/>
    <w:pPr>
      <w:spacing w:line="360" w:lineRule="auto"/>
    </w:pPr>
    <w:rPr>
      <w:rFonts w:ascii="Trebuchet MS" w:hAnsi="Trebuchet MS"/>
      <w:sz w:val="32"/>
      <w:szCs w:val="36"/>
    </w:rPr>
  </w:style>
  <w:style w:type="character" w:styleId="Hipervnculovisitado">
    <w:name w:val="FollowedHyperlink"/>
    <w:rsid w:val="009F7067"/>
    <w:rPr>
      <w:rFonts w:ascii="Tahoma" w:hAnsi="Tahoma"/>
      <w:color w:val="800080"/>
      <w:sz w:val="18"/>
      <w:u w:val="single"/>
    </w:rPr>
  </w:style>
  <w:style w:type="paragraph" w:styleId="TDC1">
    <w:name w:val="toc 1"/>
    <w:aliases w:val="OGA1"/>
    <w:next w:val="TEC-Normal"/>
    <w:autoRedefine/>
    <w:uiPriority w:val="39"/>
    <w:qFormat/>
    <w:rsid w:val="00554FAE"/>
    <w:pPr>
      <w:spacing w:before="120"/>
    </w:pPr>
    <w:rPr>
      <w:rFonts w:ascii="Trebuchet MS" w:hAnsi="Trebuchet MS"/>
      <w:szCs w:val="24"/>
    </w:rPr>
  </w:style>
  <w:style w:type="paragraph" w:styleId="TDC2">
    <w:name w:val="toc 2"/>
    <w:next w:val="TEC-Normal"/>
    <w:autoRedefine/>
    <w:uiPriority w:val="39"/>
    <w:qFormat/>
    <w:rsid w:val="00554FAE"/>
    <w:pPr>
      <w:ind w:left="220"/>
    </w:pPr>
    <w:rPr>
      <w:rFonts w:ascii="Tahoma" w:hAnsi="Tahoma"/>
      <w:szCs w:val="22"/>
    </w:rPr>
  </w:style>
  <w:style w:type="paragraph" w:styleId="TDC3">
    <w:name w:val="toc 3"/>
    <w:basedOn w:val="Normal"/>
    <w:next w:val="TEC-Normal"/>
    <w:autoRedefine/>
    <w:uiPriority w:val="39"/>
    <w:qFormat/>
    <w:rsid w:val="00554FAE"/>
    <w:pPr>
      <w:ind w:left="440"/>
    </w:pPr>
    <w:rPr>
      <w:sz w:val="18"/>
      <w:szCs w:val="22"/>
    </w:rPr>
  </w:style>
  <w:style w:type="character" w:customStyle="1" w:styleId="TEC-NormalTablaCar">
    <w:name w:val="TEC-Normal Tabla Car"/>
    <w:link w:val="TEC-NormalTabla"/>
    <w:rsid w:val="007A24E4"/>
    <w:rPr>
      <w:rFonts w:ascii="Verdana" w:hAnsi="Verdana"/>
      <w:sz w:val="18"/>
      <w:szCs w:val="18"/>
      <w:lang w:val="es-ES" w:eastAsia="es-ES" w:bidi="ar-SA"/>
    </w:rPr>
  </w:style>
  <w:style w:type="paragraph" w:customStyle="1" w:styleId="TEC-Ttulo4">
    <w:name w:val="TEC-Título 4"/>
    <w:next w:val="TEC-Normal"/>
    <w:autoRedefine/>
    <w:rsid w:val="00803169"/>
    <w:pPr>
      <w:numPr>
        <w:ilvl w:val="3"/>
        <w:numId w:val="3"/>
      </w:numPr>
      <w:spacing w:before="120" w:after="120" w:line="360" w:lineRule="auto"/>
      <w:ind w:left="0"/>
      <w:jc w:val="both"/>
    </w:pPr>
    <w:rPr>
      <w:rFonts w:ascii="Trebuchet MS" w:hAnsi="Trebuchet MS"/>
      <w:caps/>
      <w:szCs w:val="24"/>
      <w:u w:val="single"/>
    </w:rPr>
  </w:style>
  <w:style w:type="paragraph" w:styleId="Encabezado">
    <w:name w:val="header"/>
    <w:basedOn w:val="Normal"/>
    <w:rsid w:val="00DC1C8E"/>
    <w:pPr>
      <w:tabs>
        <w:tab w:val="center" w:pos="4252"/>
        <w:tab w:val="right" w:pos="8504"/>
      </w:tabs>
    </w:pPr>
  </w:style>
  <w:style w:type="paragraph" w:styleId="Piedepgina">
    <w:name w:val="footer"/>
    <w:basedOn w:val="Normal"/>
    <w:link w:val="PiedepginaCar"/>
    <w:rsid w:val="00DC1C8E"/>
    <w:pPr>
      <w:tabs>
        <w:tab w:val="center" w:pos="4252"/>
        <w:tab w:val="right" w:pos="8504"/>
      </w:tabs>
    </w:pPr>
    <w:rPr>
      <w:rFonts w:ascii="Times New Roman" w:hAnsi="Times New Roman"/>
      <w:sz w:val="24"/>
    </w:rPr>
  </w:style>
  <w:style w:type="character" w:customStyle="1" w:styleId="TEC-ComentarioCar">
    <w:name w:val="TEC-Comentario Car"/>
    <w:link w:val="TEC-Comentario"/>
    <w:rsid w:val="00316B09"/>
    <w:rPr>
      <w:rFonts w:ascii="Verdana" w:hAnsi="Verdana"/>
      <w:i/>
      <w:color w:val="008000"/>
      <w:sz w:val="16"/>
      <w:szCs w:val="16"/>
      <w:lang w:val="es-ES" w:eastAsia="es-ES" w:bidi="ar-SA"/>
    </w:rPr>
  </w:style>
  <w:style w:type="character" w:customStyle="1" w:styleId="PiedepginaCar">
    <w:name w:val="Pie de página Car"/>
    <w:link w:val="Piedepgina"/>
    <w:semiHidden/>
    <w:locked/>
    <w:rsid w:val="009D17CA"/>
    <w:rPr>
      <w:sz w:val="24"/>
      <w:szCs w:val="24"/>
      <w:lang w:val="es-ES" w:eastAsia="es-ES" w:bidi="ar-SA"/>
    </w:rPr>
  </w:style>
  <w:style w:type="character" w:customStyle="1" w:styleId="TEC-NormalCar">
    <w:name w:val="TEC-Normal Car"/>
    <w:link w:val="TEC-Normal"/>
    <w:rsid w:val="00621830"/>
    <w:rPr>
      <w:rFonts w:ascii="Verdana" w:hAnsi="Verdana"/>
      <w:szCs w:val="24"/>
      <w:lang w:val="es-ES" w:eastAsia="es-ES" w:bidi="ar-SA"/>
    </w:rPr>
  </w:style>
  <w:style w:type="paragraph" w:styleId="Textodeglobo">
    <w:name w:val="Balloon Text"/>
    <w:basedOn w:val="Normal"/>
    <w:link w:val="TextodegloboCar"/>
    <w:rsid w:val="009D7799"/>
    <w:rPr>
      <w:rFonts w:ascii="Tahoma" w:hAnsi="Tahoma"/>
      <w:sz w:val="16"/>
      <w:szCs w:val="16"/>
    </w:rPr>
  </w:style>
  <w:style w:type="character" w:customStyle="1" w:styleId="TextodegloboCar">
    <w:name w:val="Texto de globo Car"/>
    <w:link w:val="Textodeglobo"/>
    <w:rsid w:val="009D7799"/>
    <w:rPr>
      <w:rFonts w:ascii="Tahoma" w:hAnsi="Tahoma" w:cs="Tahoma"/>
      <w:sz w:val="16"/>
      <w:szCs w:val="16"/>
      <w:lang w:val="es-ES" w:eastAsia="es-ES"/>
    </w:rPr>
  </w:style>
  <w:style w:type="character" w:styleId="Refdecomentario">
    <w:name w:val="annotation reference"/>
    <w:rsid w:val="00095010"/>
    <w:rPr>
      <w:sz w:val="16"/>
      <w:szCs w:val="16"/>
    </w:rPr>
  </w:style>
  <w:style w:type="paragraph" w:styleId="Textocomentario">
    <w:name w:val="annotation text"/>
    <w:basedOn w:val="Normal"/>
    <w:link w:val="TextocomentarioCar"/>
    <w:rsid w:val="00095010"/>
    <w:rPr>
      <w:rFonts w:ascii="Times New Roman" w:hAnsi="Times New Roman"/>
      <w:sz w:val="20"/>
      <w:szCs w:val="20"/>
    </w:rPr>
  </w:style>
  <w:style w:type="character" w:customStyle="1" w:styleId="TextocomentarioCar">
    <w:name w:val="Texto comentario Car"/>
    <w:link w:val="Textocomentario"/>
    <w:rsid w:val="00095010"/>
    <w:rPr>
      <w:lang w:val="es-ES" w:eastAsia="es-ES"/>
    </w:rPr>
  </w:style>
  <w:style w:type="paragraph" w:styleId="Asuntodelcomentario">
    <w:name w:val="annotation subject"/>
    <w:basedOn w:val="Textocomentario"/>
    <w:next w:val="Textocomentario"/>
    <w:link w:val="AsuntodelcomentarioCar"/>
    <w:rsid w:val="00095010"/>
    <w:rPr>
      <w:b/>
      <w:bCs/>
    </w:rPr>
  </w:style>
  <w:style w:type="character" w:customStyle="1" w:styleId="AsuntodelcomentarioCar">
    <w:name w:val="Asunto del comentario Car"/>
    <w:link w:val="Asuntodelcomentario"/>
    <w:rsid w:val="00095010"/>
    <w:rPr>
      <w:b/>
      <w:bCs/>
      <w:lang w:val="es-ES" w:eastAsia="es-ES"/>
    </w:rPr>
  </w:style>
  <w:style w:type="paragraph" w:customStyle="1" w:styleId="Cuadrculavistosa-nfasis11">
    <w:name w:val="Cuadrícula vistosa - Énfasis 11"/>
    <w:basedOn w:val="Normal"/>
    <w:next w:val="Normal"/>
    <w:link w:val="Cuadrculavistosa-nfasis1Car"/>
    <w:uiPriority w:val="29"/>
    <w:qFormat/>
    <w:rsid w:val="00D159F5"/>
    <w:pPr>
      <w:widowControl w:val="0"/>
      <w:spacing w:after="120"/>
      <w:jc w:val="both"/>
    </w:pPr>
    <w:rPr>
      <w:rFonts w:ascii="Verdana" w:hAnsi="Verdana"/>
      <w:i/>
      <w:iCs/>
      <w:color w:val="000000"/>
      <w:sz w:val="20"/>
      <w:szCs w:val="20"/>
      <w:lang w:val="es-CL"/>
    </w:rPr>
  </w:style>
  <w:style w:type="character" w:customStyle="1" w:styleId="Cuadrculavistosa-nfasis1Car">
    <w:name w:val="Cuadrícula vistosa - Énfasis 1 Car"/>
    <w:link w:val="Cuadrculavistosa-nfasis11"/>
    <w:uiPriority w:val="29"/>
    <w:rsid w:val="00D159F5"/>
    <w:rPr>
      <w:rFonts w:ascii="Verdana" w:hAnsi="Verdana"/>
      <w:i/>
      <w:iCs/>
      <w:color w:val="000000"/>
      <w:lang w:val="es-CL" w:eastAsia="es-ES"/>
    </w:rPr>
  </w:style>
  <w:style w:type="paragraph" w:styleId="Textoindependiente2">
    <w:name w:val="Body Text 2"/>
    <w:basedOn w:val="Normal"/>
    <w:link w:val="Textoindependiente2Car"/>
    <w:rsid w:val="00D159F5"/>
    <w:pPr>
      <w:widowControl w:val="0"/>
      <w:spacing w:before="120" w:after="120"/>
      <w:jc w:val="both"/>
    </w:pPr>
    <w:rPr>
      <w:rFonts w:ascii="Times New Roman" w:hAnsi="Times New Roman"/>
      <w:b/>
      <w:sz w:val="24"/>
      <w:szCs w:val="20"/>
      <w:lang w:val="es-CL"/>
    </w:rPr>
  </w:style>
  <w:style w:type="character" w:customStyle="1" w:styleId="Textoindependiente2Car">
    <w:name w:val="Texto independiente 2 Car"/>
    <w:link w:val="Textoindependiente2"/>
    <w:rsid w:val="00D159F5"/>
    <w:rPr>
      <w:b/>
      <w:sz w:val="24"/>
      <w:lang w:val="es-CL" w:eastAsia="es-ES"/>
    </w:rPr>
  </w:style>
  <w:style w:type="character" w:customStyle="1" w:styleId="nfasissutil1">
    <w:name w:val="Énfasis sutil1"/>
    <w:uiPriority w:val="19"/>
    <w:qFormat/>
    <w:rsid w:val="00D159F5"/>
    <w:rPr>
      <w:i/>
      <w:iCs/>
      <w:color w:val="808080"/>
    </w:rPr>
  </w:style>
  <w:style w:type="paragraph" w:styleId="Ttulo">
    <w:name w:val="Title"/>
    <w:basedOn w:val="Normal"/>
    <w:link w:val="TtuloCar"/>
    <w:uiPriority w:val="10"/>
    <w:qFormat/>
    <w:rsid w:val="005A0E2A"/>
    <w:pPr>
      <w:keepNext/>
      <w:widowControl w:val="0"/>
      <w:pBdr>
        <w:top w:val="single" w:sz="24" w:space="1" w:color="4BACC6"/>
      </w:pBdr>
      <w:spacing w:before="240" w:after="480"/>
      <w:jc w:val="center"/>
    </w:pPr>
    <w:rPr>
      <w:rFonts w:ascii="Verdana" w:hAnsi="Verdana"/>
      <w:caps/>
      <w:color w:val="1F497D"/>
      <w:sz w:val="32"/>
      <w:lang w:val="es-CL"/>
      <w14:shadow w14:blurRad="50800" w14:dist="38100" w14:dir="2700000" w14:sx="100000" w14:sy="100000" w14:kx="0" w14:ky="0" w14:algn="tl">
        <w14:srgbClr w14:val="000000">
          <w14:alpha w14:val="60000"/>
        </w14:srgbClr>
      </w14:shadow>
    </w:rPr>
  </w:style>
  <w:style w:type="character" w:customStyle="1" w:styleId="TtuloCar">
    <w:name w:val="Título Car"/>
    <w:link w:val="Ttulo"/>
    <w:uiPriority w:val="10"/>
    <w:rsid w:val="005A0E2A"/>
    <w:rPr>
      <w:rFonts w:ascii="Verdana" w:hAnsi="Verdana"/>
      <w:caps/>
      <w:color w:val="1F497D"/>
      <w:sz w:val="32"/>
      <w:szCs w:val="24"/>
      <w:lang w:val="es-CL" w:eastAsia="es-ES"/>
      <w14:shadow w14:blurRad="50800" w14:dist="38100" w14:dir="2700000" w14:sx="100000" w14:sy="100000" w14:kx="0" w14:ky="0" w14:algn="tl">
        <w14:srgbClr w14:val="000000">
          <w14:alpha w14:val="60000"/>
        </w14:srgbClr>
      </w14:shadow>
    </w:rPr>
  </w:style>
  <w:style w:type="table" w:customStyle="1" w:styleId="Tabla-Columna-Descrip">
    <w:name w:val="Tabla-Columna-Descrip"/>
    <w:basedOn w:val="Tablavistosa1"/>
    <w:rsid w:val="00F03200"/>
    <w:rPr>
      <w:rFonts w:ascii="Trebuchet MS" w:hAnsi="Trebuchet MS"/>
      <w:lang w:val="en-US" w:eastAsia="en-US"/>
    </w:rPr>
    <w:tblPr/>
    <w:tcPr>
      <w:shd w:val="clear" w:color="008080" w:fill="B6DDE8"/>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1">
    <w:name w:val="Table Colorful 1"/>
    <w:basedOn w:val="Tablanormal"/>
    <w:rsid w:val="00F0320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TEC-ComentarioTabla">
    <w:name w:val="TEC-Comentario Tabla"/>
    <w:next w:val="TEC-NormalTabla"/>
    <w:link w:val="TEC-ComentarioTablaCar"/>
    <w:rsid w:val="002B3283"/>
    <w:pPr>
      <w:spacing w:line="360" w:lineRule="auto"/>
    </w:pPr>
    <w:rPr>
      <w:rFonts w:ascii="Tahoma" w:hAnsi="Tahoma"/>
      <w:i/>
      <w:color w:val="008000"/>
      <w:sz w:val="16"/>
    </w:rPr>
  </w:style>
  <w:style w:type="character" w:customStyle="1" w:styleId="TEC-ComentarioTablaCar">
    <w:name w:val="TEC-Comentario Tabla Car"/>
    <w:link w:val="TEC-ComentarioTabla"/>
    <w:rsid w:val="002B3283"/>
    <w:rPr>
      <w:rFonts w:ascii="Tahoma" w:hAnsi="Tahoma"/>
      <w:i/>
      <w:color w:val="008000"/>
      <w:sz w:val="16"/>
      <w:lang w:val="es-ES" w:eastAsia="es-ES" w:bidi="ar-SA"/>
    </w:rPr>
  </w:style>
  <w:style w:type="paragraph" w:styleId="TDC4">
    <w:name w:val="toc 4"/>
    <w:basedOn w:val="Normal"/>
    <w:next w:val="Normal"/>
    <w:autoRedefine/>
    <w:uiPriority w:val="39"/>
    <w:rsid w:val="00554FAE"/>
    <w:pPr>
      <w:ind w:left="660"/>
    </w:pPr>
    <w:rPr>
      <w:rFonts w:ascii="Cambria" w:hAnsi="Cambria"/>
      <w:sz w:val="20"/>
      <w:szCs w:val="20"/>
    </w:rPr>
  </w:style>
  <w:style w:type="paragraph" w:styleId="TDC5">
    <w:name w:val="toc 5"/>
    <w:basedOn w:val="Normal"/>
    <w:next w:val="Normal"/>
    <w:autoRedefine/>
    <w:uiPriority w:val="39"/>
    <w:rsid w:val="00554FAE"/>
    <w:pPr>
      <w:ind w:left="880"/>
    </w:pPr>
    <w:rPr>
      <w:rFonts w:ascii="Cambria" w:hAnsi="Cambria"/>
      <w:sz w:val="20"/>
      <w:szCs w:val="20"/>
    </w:rPr>
  </w:style>
  <w:style w:type="paragraph" w:styleId="TDC6">
    <w:name w:val="toc 6"/>
    <w:basedOn w:val="Normal"/>
    <w:next w:val="Normal"/>
    <w:autoRedefine/>
    <w:uiPriority w:val="39"/>
    <w:rsid w:val="00554FAE"/>
    <w:pPr>
      <w:ind w:left="1100"/>
    </w:pPr>
    <w:rPr>
      <w:rFonts w:ascii="Cambria" w:hAnsi="Cambria"/>
      <w:sz w:val="20"/>
      <w:szCs w:val="20"/>
    </w:rPr>
  </w:style>
  <w:style w:type="paragraph" w:styleId="TDC7">
    <w:name w:val="toc 7"/>
    <w:basedOn w:val="Normal"/>
    <w:next w:val="Normal"/>
    <w:autoRedefine/>
    <w:uiPriority w:val="39"/>
    <w:rsid w:val="00554FAE"/>
    <w:pPr>
      <w:ind w:left="1320"/>
    </w:pPr>
    <w:rPr>
      <w:rFonts w:ascii="Cambria" w:hAnsi="Cambria"/>
      <w:sz w:val="20"/>
      <w:szCs w:val="20"/>
    </w:rPr>
  </w:style>
  <w:style w:type="paragraph" w:styleId="TDC8">
    <w:name w:val="toc 8"/>
    <w:basedOn w:val="Normal"/>
    <w:next w:val="Normal"/>
    <w:autoRedefine/>
    <w:uiPriority w:val="39"/>
    <w:rsid w:val="00554FAE"/>
    <w:pPr>
      <w:ind w:left="1540"/>
    </w:pPr>
    <w:rPr>
      <w:rFonts w:ascii="Cambria" w:hAnsi="Cambria"/>
      <w:sz w:val="20"/>
      <w:szCs w:val="20"/>
    </w:rPr>
  </w:style>
  <w:style w:type="paragraph" w:styleId="TDC9">
    <w:name w:val="toc 9"/>
    <w:basedOn w:val="Normal"/>
    <w:next w:val="Normal"/>
    <w:autoRedefine/>
    <w:uiPriority w:val="39"/>
    <w:rsid w:val="00554FAE"/>
    <w:pPr>
      <w:ind w:left="1760"/>
    </w:pPr>
    <w:rPr>
      <w:rFonts w:ascii="Cambria" w:hAnsi="Cambria"/>
      <w:sz w:val="20"/>
      <w:szCs w:val="20"/>
    </w:rPr>
  </w:style>
  <w:style w:type="paragraph" w:customStyle="1" w:styleId="Titulo3tecnova">
    <w:name w:val="Titulo_3_tecnova"/>
    <w:basedOn w:val="TEC-Ttulo3"/>
    <w:qFormat/>
    <w:rsid w:val="00EF376E"/>
    <w:pPr>
      <w:tabs>
        <w:tab w:val="clear" w:pos="567"/>
        <w:tab w:val="num" w:pos="851"/>
      </w:tabs>
    </w:pPr>
    <w:rPr>
      <w:rFonts w:ascii="Verdana" w:hAnsi="Verdana"/>
      <w:lang w:eastAsia="en-US"/>
    </w:rPr>
  </w:style>
  <w:style w:type="paragraph" w:styleId="Prrafodelista">
    <w:name w:val="List Paragraph"/>
    <w:basedOn w:val="Normal"/>
    <w:qFormat/>
    <w:rsid w:val="00602165"/>
    <w:pPr>
      <w:ind w:left="720"/>
      <w:contextualSpacing/>
    </w:pPr>
  </w:style>
  <w:style w:type="paragraph" w:styleId="TtuloTDC">
    <w:name w:val="TOC Heading"/>
    <w:basedOn w:val="Ttulo1"/>
    <w:next w:val="Normal"/>
    <w:uiPriority w:val="39"/>
    <w:unhideWhenUsed/>
    <w:qFormat/>
    <w:rsid w:val="00173E13"/>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902692">
      <w:bodyDiv w:val="1"/>
      <w:marLeft w:val="0"/>
      <w:marRight w:val="0"/>
      <w:marTop w:val="0"/>
      <w:marBottom w:val="0"/>
      <w:divBdr>
        <w:top w:val="none" w:sz="0" w:space="0" w:color="auto"/>
        <w:left w:val="none" w:sz="0" w:space="0" w:color="auto"/>
        <w:bottom w:val="none" w:sz="0" w:space="0" w:color="auto"/>
        <w:right w:val="none" w:sz="0" w:space="0" w:color="auto"/>
      </w:divBdr>
    </w:div>
    <w:div w:id="241764874">
      <w:bodyDiv w:val="1"/>
      <w:marLeft w:val="0"/>
      <w:marRight w:val="0"/>
      <w:marTop w:val="0"/>
      <w:marBottom w:val="0"/>
      <w:divBdr>
        <w:top w:val="none" w:sz="0" w:space="0" w:color="auto"/>
        <w:left w:val="none" w:sz="0" w:space="0" w:color="auto"/>
        <w:bottom w:val="none" w:sz="0" w:space="0" w:color="auto"/>
        <w:right w:val="none" w:sz="0" w:space="0" w:color="auto"/>
      </w:divBdr>
    </w:div>
    <w:div w:id="246771690">
      <w:bodyDiv w:val="1"/>
      <w:marLeft w:val="0"/>
      <w:marRight w:val="0"/>
      <w:marTop w:val="0"/>
      <w:marBottom w:val="0"/>
      <w:divBdr>
        <w:top w:val="none" w:sz="0" w:space="0" w:color="auto"/>
        <w:left w:val="none" w:sz="0" w:space="0" w:color="auto"/>
        <w:bottom w:val="none" w:sz="0" w:space="0" w:color="auto"/>
        <w:right w:val="none" w:sz="0" w:space="0" w:color="auto"/>
      </w:divBdr>
    </w:div>
    <w:div w:id="407844183">
      <w:bodyDiv w:val="1"/>
      <w:marLeft w:val="0"/>
      <w:marRight w:val="0"/>
      <w:marTop w:val="0"/>
      <w:marBottom w:val="0"/>
      <w:divBdr>
        <w:top w:val="none" w:sz="0" w:space="0" w:color="auto"/>
        <w:left w:val="none" w:sz="0" w:space="0" w:color="auto"/>
        <w:bottom w:val="none" w:sz="0" w:space="0" w:color="auto"/>
        <w:right w:val="none" w:sz="0" w:space="0" w:color="auto"/>
      </w:divBdr>
    </w:div>
    <w:div w:id="499924824">
      <w:bodyDiv w:val="1"/>
      <w:marLeft w:val="0"/>
      <w:marRight w:val="0"/>
      <w:marTop w:val="0"/>
      <w:marBottom w:val="0"/>
      <w:divBdr>
        <w:top w:val="none" w:sz="0" w:space="0" w:color="auto"/>
        <w:left w:val="none" w:sz="0" w:space="0" w:color="auto"/>
        <w:bottom w:val="none" w:sz="0" w:space="0" w:color="auto"/>
        <w:right w:val="none" w:sz="0" w:space="0" w:color="auto"/>
      </w:divBdr>
    </w:div>
    <w:div w:id="629093613">
      <w:bodyDiv w:val="1"/>
      <w:marLeft w:val="0"/>
      <w:marRight w:val="0"/>
      <w:marTop w:val="0"/>
      <w:marBottom w:val="0"/>
      <w:divBdr>
        <w:top w:val="none" w:sz="0" w:space="0" w:color="auto"/>
        <w:left w:val="none" w:sz="0" w:space="0" w:color="auto"/>
        <w:bottom w:val="none" w:sz="0" w:space="0" w:color="auto"/>
        <w:right w:val="none" w:sz="0" w:space="0" w:color="auto"/>
      </w:divBdr>
    </w:div>
    <w:div w:id="706218373">
      <w:bodyDiv w:val="1"/>
      <w:marLeft w:val="0"/>
      <w:marRight w:val="0"/>
      <w:marTop w:val="0"/>
      <w:marBottom w:val="0"/>
      <w:divBdr>
        <w:top w:val="none" w:sz="0" w:space="0" w:color="auto"/>
        <w:left w:val="none" w:sz="0" w:space="0" w:color="auto"/>
        <w:bottom w:val="none" w:sz="0" w:space="0" w:color="auto"/>
        <w:right w:val="none" w:sz="0" w:space="0" w:color="auto"/>
      </w:divBdr>
    </w:div>
    <w:div w:id="765805457">
      <w:bodyDiv w:val="1"/>
      <w:marLeft w:val="0"/>
      <w:marRight w:val="0"/>
      <w:marTop w:val="0"/>
      <w:marBottom w:val="0"/>
      <w:divBdr>
        <w:top w:val="none" w:sz="0" w:space="0" w:color="auto"/>
        <w:left w:val="none" w:sz="0" w:space="0" w:color="auto"/>
        <w:bottom w:val="none" w:sz="0" w:space="0" w:color="auto"/>
        <w:right w:val="none" w:sz="0" w:space="0" w:color="auto"/>
      </w:divBdr>
    </w:div>
    <w:div w:id="767972043">
      <w:bodyDiv w:val="1"/>
      <w:marLeft w:val="0"/>
      <w:marRight w:val="0"/>
      <w:marTop w:val="0"/>
      <w:marBottom w:val="0"/>
      <w:divBdr>
        <w:top w:val="none" w:sz="0" w:space="0" w:color="auto"/>
        <w:left w:val="none" w:sz="0" w:space="0" w:color="auto"/>
        <w:bottom w:val="none" w:sz="0" w:space="0" w:color="auto"/>
        <w:right w:val="none" w:sz="0" w:space="0" w:color="auto"/>
      </w:divBdr>
    </w:div>
    <w:div w:id="784810657">
      <w:bodyDiv w:val="1"/>
      <w:marLeft w:val="0"/>
      <w:marRight w:val="0"/>
      <w:marTop w:val="0"/>
      <w:marBottom w:val="0"/>
      <w:divBdr>
        <w:top w:val="none" w:sz="0" w:space="0" w:color="auto"/>
        <w:left w:val="none" w:sz="0" w:space="0" w:color="auto"/>
        <w:bottom w:val="none" w:sz="0" w:space="0" w:color="auto"/>
        <w:right w:val="none" w:sz="0" w:space="0" w:color="auto"/>
      </w:divBdr>
    </w:div>
    <w:div w:id="955915129">
      <w:bodyDiv w:val="1"/>
      <w:marLeft w:val="0"/>
      <w:marRight w:val="0"/>
      <w:marTop w:val="0"/>
      <w:marBottom w:val="0"/>
      <w:divBdr>
        <w:top w:val="none" w:sz="0" w:space="0" w:color="auto"/>
        <w:left w:val="none" w:sz="0" w:space="0" w:color="auto"/>
        <w:bottom w:val="none" w:sz="0" w:space="0" w:color="auto"/>
        <w:right w:val="none" w:sz="0" w:space="0" w:color="auto"/>
      </w:divBdr>
    </w:div>
    <w:div w:id="1156148633">
      <w:bodyDiv w:val="1"/>
      <w:marLeft w:val="0"/>
      <w:marRight w:val="0"/>
      <w:marTop w:val="0"/>
      <w:marBottom w:val="0"/>
      <w:divBdr>
        <w:top w:val="none" w:sz="0" w:space="0" w:color="auto"/>
        <w:left w:val="none" w:sz="0" w:space="0" w:color="auto"/>
        <w:bottom w:val="none" w:sz="0" w:space="0" w:color="auto"/>
        <w:right w:val="none" w:sz="0" w:space="0" w:color="auto"/>
      </w:divBdr>
    </w:div>
    <w:div w:id="1196503811">
      <w:bodyDiv w:val="1"/>
      <w:marLeft w:val="0"/>
      <w:marRight w:val="0"/>
      <w:marTop w:val="0"/>
      <w:marBottom w:val="0"/>
      <w:divBdr>
        <w:top w:val="none" w:sz="0" w:space="0" w:color="auto"/>
        <w:left w:val="none" w:sz="0" w:space="0" w:color="auto"/>
        <w:bottom w:val="none" w:sz="0" w:space="0" w:color="auto"/>
        <w:right w:val="none" w:sz="0" w:space="0" w:color="auto"/>
      </w:divBdr>
    </w:div>
    <w:div w:id="1427077383">
      <w:bodyDiv w:val="1"/>
      <w:marLeft w:val="0"/>
      <w:marRight w:val="0"/>
      <w:marTop w:val="0"/>
      <w:marBottom w:val="0"/>
      <w:divBdr>
        <w:top w:val="none" w:sz="0" w:space="0" w:color="auto"/>
        <w:left w:val="none" w:sz="0" w:space="0" w:color="auto"/>
        <w:bottom w:val="none" w:sz="0" w:space="0" w:color="auto"/>
        <w:right w:val="none" w:sz="0" w:space="0" w:color="auto"/>
      </w:divBdr>
    </w:div>
    <w:div w:id="1580094850">
      <w:bodyDiv w:val="1"/>
      <w:marLeft w:val="0"/>
      <w:marRight w:val="0"/>
      <w:marTop w:val="0"/>
      <w:marBottom w:val="0"/>
      <w:divBdr>
        <w:top w:val="none" w:sz="0" w:space="0" w:color="auto"/>
        <w:left w:val="none" w:sz="0" w:space="0" w:color="auto"/>
        <w:bottom w:val="none" w:sz="0" w:space="0" w:color="auto"/>
        <w:right w:val="none" w:sz="0" w:space="0" w:color="auto"/>
      </w:divBdr>
    </w:div>
    <w:div w:id="1588881800">
      <w:bodyDiv w:val="1"/>
      <w:marLeft w:val="0"/>
      <w:marRight w:val="0"/>
      <w:marTop w:val="0"/>
      <w:marBottom w:val="0"/>
      <w:divBdr>
        <w:top w:val="none" w:sz="0" w:space="0" w:color="auto"/>
        <w:left w:val="none" w:sz="0" w:space="0" w:color="auto"/>
        <w:bottom w:val="none" w:sz="0" w:space="0" w:color="auto"/>
        <w:right w:val="none" w:sz="0" w:space="0" w:color="auto"/>
      </w:divBdr>
    </w:div>
    <w:div w:id="20677522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8" Type="http://schemas.openxmlformats.org/officeDocument/2006/relationships/image" Target="media/image1.png"/><Relationship Id="rId51" Type="http://schemas.openxmlformats.org/officeDocument/2006/relationships/image" Target="media/image43.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ecnova\Downloads\PPPPPPPP-DOC_Disen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4E2E9A-B7FC-44D4-A524-A4B735203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PPPPPPPP-DOC_Diseno</Template>
  <TotalTime>131</TotalTime>
  <Pages>24</Pages>
  <Words>1619</Words>
  <Characters>8909</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[Nombre de Proyecto]</vt:lpstr>
    </vt:vector>
  </TitlesOfParts>
  <Company>tecnova</Company>
  <LinksUpToDate>false</LinksUpToDate>
  <CharactersWithSpaces>10507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[Nombre de Proyecto]</dc:title>
  <dc:subject>Análisis y Diseño</dc:subject>
  <dc:creator>Yilber Toledo</dc:creator>
  <cp:lastModifiedBy>Isabel Ulloa</cp:lastModifiedBy>
  <cp:revision>12</cp:revision>
  <cp:lastPrinted>2013-10-24T21:02:00Z</cp:lastPrinted>
  <dcterms:created xsi:type="dcterms:W3CDTF">2020-10-08T20:21:00Z</dcterms:created>
  <dcterms:modified xsi:type="dcterms:W3CDTF">2020-12-17T21:14:00Z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e">
    <vt:lpwstr>[Nombre de Cliente]</vt:lpwstr>
  </property>
</Properties>
</file>