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26"/>
        <w:gridCol w:w="8"/>
        <w:gridCol w:w="2706"/>
        <w:gridCol w:w="2681"/>
      </w:tblGrid>
      <w:tr w:rsidR="00464118" w:rsidRPr="000728E4" w:rsidTr="000728E4">
        <w:trPr>
          <w:trHeight w:val="342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0728E4" w:rsidRDefault="00BC6661" w:rsidP="00F32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bookmarkStart w:id="0" w:name="_GoBack"/>
            <w:r w:rsidRPr="000728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 xml:space="preserve">FORMULARIO PARA SOLICITUD DE CONEXIÓN PARA PROYECTOS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EN CONJUNTOS HABITACIONALES</w:t>
            </w:r>
            <w:bookmarkEnd w:id="0"/>
          </w:p>
        </w:tc>
      </w:tr>
      <w:tr w:rsidR="00464118" w:rsidRPr="000728E4" w:rsidTr="000728E4">
        <w:trPr>
          <w:trHeight w:val="342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0728E4" w:rsidTr="000728E4">
        <w:trPr>
          <w:trHeight w:val="300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0728E4" w:rsidRDefault="00464118" w:rsidP="00A90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Identificación del </w:t>
            </w:r>
            <w:r w:rsidR="00A90502" w:rsidRPr="000728E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Proyecto</w:t>
            </w:r>
          </w:p>
        </w:tc>
      </w:tr>
      <w:tr w:rsidR="00464118" w:rsidRPr="000728E4" w:rsidTr="000728E4">
        <w:trPr>
          <w:trHeight w:val="269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0728E4" w:rsidRPr="000728E4" w:rsidTr="000728E4">
        <w:trPr>
          <w:trHeight w:val="24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8E4" w:rsidRPr="000728E4" w:rsidRDefault="000728E4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Nombre del Proyecto: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8E4" w:rsidRPr="000728E4" w:rsidRDefault="000728E4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0728E4" w:rsidTr="000728E4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18" w:rsidRPr="000728E4" w:rsidRDefault="00464118" w:rsidP="00A9050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Dirección del </w:t>
            </w:r>
            <w:r w:rsidR="00A90502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Proyecto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Calle, número</w:t>
            </w:r>
            <w:r w:rsidR="000728E4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0728E4" w:rsidTr="000728E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Comuna</w:t>
            </w:r>
            <w:r w:rsidR="000728E4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0728E4" w:rsidTr="000728E4">
        <w:trPr>
          <w:trHeight w:val="300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Propietario:</w:t>
            </w:r>
          </w:p>
        </w:tc>
      </w:tr>
      <w:tr w:rsidR="00464118" w:rsidRPr="000728E4" w:rsidTr="000728E4">
        <w:trPr>
          <w:trHeight w:val="269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0728E4" w:rsidTr="000728E4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Persona natural o representante legal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Nombre: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0728E4" w:rsidTr="000728E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R.U.N.</w:t>
            </w:r>
            <w:r w:rsidR="000728E4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0728E4" w:rsidTr="000728E4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0728E4">
              <w:rPr>
                <w:rFonts w:eastAsia="Times New Roman" w:cs="Times New Roman"/>
                <w:noProof/>
                <w:color w:val="000000"/>
                <w:lang w:eastAsia="es-CL"/>
              </w:rPr>
              <w:t>Persona jurídica (si corresponde)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Nombre: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0728E4" w:rsidTr="000728E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gobCL" w:eastAsia="Times New Roman" w:hAnsi="gobCL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R.U.T.</w:t>
            </w:r>
            <w:r w:rsidR="000728E4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0728E4" w:rsidTr="000728E4">
        <w:trPr>
          <w:trHeight w:val="300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 de Contacto</w:t>
            </w:r>
            <w:r w:rsidR="00537F1C" w:rsidRPr="000728E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del Solicitante</w:t>
            </w:r>
            <w:r w:rsidRPr="000728E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:</w:t>
            </w:r>
          </w:p>
        </w:tc>
      </w:tr>
      <w:tr w:rsidR="00464118" w:rsidRPr="000728E4" w:rsidTr="000728E4">
        <w:trPr>
          <w:trHeight w:val="269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537F1C" w:rsidRPr="000728E4" w:rsidTr="000728E4">
        <w:trPr>
          <w:trHeight w:val="300"/>
        </w:trPr>
        <w:tc>
          <w:tcPr>
            <w:tcW w:w="10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1C" w:rsidRPr="000728E4" w:rsidRDefault="00537F1C" w:rsidP="00537F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Nombre: </w:t>
            </w:r>
          </w:p>
        </w:tc>
      </w:tr>
      <w:tr w:rsidR="00537F1C" w:rsidRPr="000728E4" w:rsidTr="000728E4">
        <w:trPr>
          <w:trHeight w:val="300"/>
        </w:trPr>
        <w:tc>
          <w:tcPr>
            <w:tcW w:w="10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F1C" w:rsidRPr="000728E4" w:rsidRDefault="00537F1C" w:rsidP="00537F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E – mail:                                                                                                      Teléfono:</w:t>
            </w:r>
          </w:p>
        </w:tc>
      </w:tr>
      <w:tr w:rsidR="00464118" w:rsidRPr="000728E4" w:rsidTr="000728E4">
        <w:trPr>
          <w:trHeight w:val="300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0728E4" w:rsidRDefault="00E7244A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 del Proyecto</w:t>
            </w:r>
          </w:p>
        </w:tc>
      </w:tr>
      <w:tr w:rsidR="00464118" w:rsidRPr="000728E4" w:rsidTr="000728E4">
        <w:trPr>
          <w:trHeight w:val="269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E7244A" w:rsidRPr="000728E4" w:rsidTr="000728E4">
        <w:trPr>
          <w:trHeight w:val="276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44A" w:rsidRPr="000728E4" w:rsidRDefault="00E7244A" w:rsidP="007B5C1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N° de Cliente o N° </w:t>
            </w:r>
            <w:r w:rsidR="00C21D1C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Respuesta de </w:t>
            </w:r>
            <w:r w:rsidR="00A90502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Factibilidad T</w:t>
            </w: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écnica </w:t>
            </w:r>
            <w:r w:rsidR="007B5C10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(1)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4A" w:rsidRPr="000728E4" w:rsidRDefault="00E7244A" w:rsidP="009C334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E7244A" w:rsidRPr="000728E4" w:rsidTr="000728E4">
        <w:trPr>
          <w:trHeight w:val="256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4A" w:rsidRPr="000728E4" w:rsidRDefault="000728E4" w:rsidP="00481A8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Número de </w:t>
            </w:r>
            <w:r w:rsidR="00481A8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Inmuebles con </w:t>
            </w: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Equipamientos de Generación</w:t>
            </w:r>
            <w:r w:rsidR="00E7244A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(EG)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4A" w:rsidRPr="000728E4" w:rsidRDefault="00E7244A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E7244A" w:rsidRPr="000728E4" w:rsidTr="000728E4">
        <w:trPr>
          <w:trHeight w:val="24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4A" w:rsidRPr="000728E4" w:rsidRDefault="00E7244A" w:rsidP="000728E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Potencia </w:t>
            </w:r>
            <w:r w:rsidR="000728E4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Total del Proyecto (Suma de las potencias de los EG)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4A" w:rsidRPr="000728E4" w:rsidRDefault="000728E4" w:rsidP="00072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______ [kW]</w:t>
            </w:r>
          </w:p>
        </w:tc>
      </w:tr>
      <w:tr w:rsidR="00464118" w:rsidRPr="000728E4" w:rsidTr="000728E4">
        <w:trPr>
          <w:trHeight w:val="300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Documentos Adjuntos:</w:t>
            </w:r>
          </w:p>
        </w:tc>
      </w:tr>
      <w:tr w:rsidR="00464118" w:rsidRPr="000728E4" w:rsidTr="000728E4">
        <w:trPr>
          <w:trHeight w:val="269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0728E4" w:rsidTr="000728E4">
        <w:trPr>
          <w:trHeight w:val="300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7B5C10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Poder Simple (2</w:t>
            </w:r>
            <w:r w:rsidR="00464118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  <w:tr w:rsidR="00464118" w:rsidRPr="000728E4" w:rsidTr="000728E4">
        <w:trPr>
          <w:trHeight w:val="300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Fot</w:t>
            </w:r>
            <w:r w:rsidR="007B5C10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ocopia de cédula de identidad (3</w:t>
            </w: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  <w:tr w:rsidR="00464118" w:rsidRPr="000728E4" w:rsidTr="000728E4">
        <w:trPr>
          <w:trHeight w:val="300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7B5C1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Copia </w:t>
            </w:r>
            <w:r w:rsidR="007B5C10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 respuesta de factibilidad técnica de empresas eléctrica (4)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  <w:tr w:rsidR="007B5C10" w:rsidRPr="000728E4" w:rsidTr="000728E4">
        <w:trPr>
          <w:trHeight w:val="300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0" w:rsidRPr="000728E4" w:rsidRDefault="007B5C10" w:rsidP="00570CC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Plano de loteo cuando corresponda a proyectos Inmobiliarios </w:t>
            </w:r>
            <w:r w:rsidR="00570CC4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(5)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0" w:rsidRPr="000728E4" w:rsidRDefault="007B5C10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  <w:tr w:rsidR="007B5C10" w:rsidRPr="000728E4" w:rsidTr="000728E4">
        <w:trPr>
          <w:trHeight w:val="300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0" w:rsidRPr="000728E4" w:rsidRDefault="007B5C10" w:rsidP="007B5C1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Croquis de ubicación del proyecto</w:t>
            </w:r>
            <w:r w:rsidR="00570CC4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(5)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0" w:rsidRPr="000728E4" w:rsidRDefault="007B5C10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Sí__    No__</w:t>
            </w:r>
          </w:p>
        </w:tc>
      </w:tr>
      <w:tr w:rsidR="00464118" w:rsidRPr="000728E4" w:rsidTr="000728E4">
        <w:trPr>
          <w:trHeight w:val="300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Declaración:</w:t>
            </w:r>
          </w:p>
        </w:tc>
      </w:tr>
      <w:tr w:rsidR="00464118" w:rsidRPr="000728E4" w:rsidTr="000728E4">
        <w:trPr>
          <w:trHeight w:val="269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0728E4" w:rsidTr="000728E4">
        <w:trPr>
          <w:trHeight w:val="997"/>
        </w:trPr>
        <w:tc>
          <w:tcPr>
            <w:tcW w:w="107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Declaro estar en conocimiento de que, en conformidad con el artículo 18 del Reglamento de la Ley 20.571, para la conexión definitiva del equipamiento de generación a la red, el contrato de conexión deberá estar firmado por el propietario del inmueble donde se instalará el Equipamiento de Generación o por quien lo represente, de acuerdo a la información contenida en el Certificado de Dominio Vigente emitido por el Conservador de Bienes Raíces. </w:t>
            </w:r>
          </w:p>
        </w:tc>
      </w:tr>
      <w:tr w:rsidR="00464118" w:rsidRPr="000728E4" w:rsidTr="000728E4">
        <w:trPr>
          <w:trHeight w:val="300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0728E4" w:rsidRDefault="00464118" w:rsidP="0053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 de Envío:</w:t>
            </w:r>
          </w:p>
        </w:tc>
      </w:tr>
      <w:tr w:rsidR="00464118" w:rsidRPr="000728E4" w:rsidTr="000728E4">
        <w:trPr>
          <w:trHeight w:val="269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0728E4" w:rsidTr="000728E4">
        <w:trPr>
          <w:trHeight w:val="300"/>
        </w:trPr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Solicitante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Empresa Distribuidora</w:t>
            </w:r>
          </w:p>
        </w:tc>
      </w:tr>
      <w:tr w:rsidR="00464118" w:rsidRPr="000728E4" w:rsidTr="000728E4">
        <w:trPr>
          <w:trHeight w:val="1035"/>
        </w:trPr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0728E4" w:rsidTr="000728E4">
        <w:trPr>
          <w:trHeight w:val="13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FIRMA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TIMBRE</w:t>
            </w:r>
          </w:p>
        </w:tc>
      </w:tr>
      <w:tr w:rsidR="00464118" w:rsidRPr="000728E4" w:rsidTr="000728E4">
        <w:trPr>
          <w:trHeight w:val="8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Nombre: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FECHA DE RECEPCIÓN: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0728E4" w:rsidTr="000728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RUT: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LUGAR: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0728E4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0728E4" w:rsidTr="000728E4">
        <w:trPr>
          <w:trHeight w:val="425"/>
        </w:trPr>
        <w:tc>
          <w:tcPr>
            <w:tcW w:w="10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F1C" w:rsidRPr="000728E4" w:rsidRDefault="001C6C93" w:rsidP="000728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i/>
                <w:color w:val="000000"/>
                <w:sz w:val="20"/>
                <w:lang w:eastAsia="es-CL"/>
              </w:rPr>
              <w:t>Ver Instrucciones en página 2 de 2</w:t>
            </w:r>
          </w:p>
        </w:tc>
      </w:tr>
    </w:tbl>
    <w:p w:rsidR="000728E4" w:rsidRPr="000728E4" w:rsidRDefault="000728E4">
      <w:pPr>
        <w:jc w:val="left"/>
        <w:rPr>
          <w:b/>
        </w:rPr>
      </w:pPr>
      <w:r w:rsidRPr="000728E4">
        <w:rPr>
          <w:b/>
        </w:rPr>
        <w:br w:type="page"/>
      </w:r>
    </w:p>
    <w:p w:rsidR="00E560E1" w:rsidRPr="000728E4" w:rsidRDefault="007B5C10" w:rsidP="007B5C10">
      <w:pPr>
        <w:jc w:val="center"/>
        <w:rPr>
          <w:b/>
        </w:rPr>
      </w:pPr>
      <w:r w:rsidRPr="000728E4">
        <w:rPr>
          <w:b/>
        </w:rPr>
        <w:lastRenderedPageBreak/>
        <w:t xml:space="preserve">Detalles de Equipos de Generación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3861"/>
        <w:gridCol w:w="1371"/>
        <w:gridCol w:w="1837"/>
        <w:gridCol w:w="1184"/>
        <w:gridCol w:w="1267"/>
      </w:tblGrid>
      <w:tr w:rsidR="00C21D1C" w:rsidRPr="000728E4" w:rsidTr="00C21D1C">
        <w:trPr>
          <w:jc w:val="center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C21D1C" w:rsidRPr="000728E4" w:rsidRDefault="00C21D1C" w:rsidP="00E7244A">
            <w:pPr>
              <w:jc w:val="center"/>
              <w:rPr>
                <w:color w:val="000000" w:themeColor="text1"/>
              </w:rPr>
            </w:pPr>
            <w:r w:rsidRPr="000728E4">
              <w:rPr>
                <w:color w:val="000000" w:themeColor="text1"/>
              </w:rPr>
              <w:t>Ítem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C21D1C" w:rsidRPr="000728E4" w:rsidRDefault="00C21D1C" w:rsidP="00E7244A">
            <w:pPr>
              <w:jc w:val="center"/>
              <w:rPr>
                <w:color w:val="000000" w:themeColor="text1"/>
              </w:rPr>
            </w:pPr>
            <w:r w:rsidRPr="000728E4">
              <w:rPr>
                <w:color w:val="000000" w:themeColor="text1"/>
              </w:rPr>
              <w:t>Dirección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C21D1C" w:rsidRPr="000728E4" w:rsidRDefault="004B46C1" w:rsidP="004B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N° Cliente o N° F</w:t>
            </w:r>
            <w:r w:rsidR="00C21D1C" w:rsidRPr="000728E4">
              <w:rPr>
                <w:color w:val="000000" w:themeColor="text1"/>
              </w:rPr>
              <w:t xml:space="preserve">acilidad </w:t>
            </w:r>
            <w:r>
              <w:rPr>
                <w:color w:val="000000" w:themeColor="text1"/>
              </w:rPr>
              <w:t>T</w:t>
            </w:r>
            <w:r w:rsidR="00C21D1C" w:rsidRPr="000728E4">
              <w:rPr>
                <w:color w:val="000000" w:themeColor="text1"/>
              </w:rPr>
              <w:t xml:space="preserve">écnica (1)  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C21D1C" w:rsidRPr="000728E4" w:rsidRDefault="00481A8C" w:rsidP="00481A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Capacidad Instalada del Equipamiento</w:t>
            </w:r>
            <w:r w:rsidR="00C21D1C" w:rsidRPr="000728E4">
              <w:rPr>
                <w:color w:val="000000" w:themeColor="text1"/>
              </w:rPr>
              <w:t xml:space="preserve"> de Generación (kW)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C21D1C" w:rsidRPr="000728E4" w:rsidRDefault="00C21D1C" w:rsidP="00570CC4">
            <w:pPr>
              <w:jc w:val="center"/>
              <w:rPr>
                <w:color w:val="000000" w:themeColor="text1"/>
              </w:rPr>
            </w:pPr>
            <w:r w:rsidRPr="000728E4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Tecnología (</w:t>
            </w:r>
            <w:r w:rsidR="00570CC4" w:rsidRPr="000728E4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6</w:t>
            </w:r>
            <w:r w:rsidRPr="000728E4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)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C21D1C" w:rsidRPr="000728E4" w:rsidRDefault="00C21D1C" w:rsidP="001C6C93">
            <w:pPr>
              <w:jc w:val="center"/>
              <w:rPr>
                <w:color w:val="000000" w:themeColor="text1"/>
              </w:rPr>
            </w:pPr>
            <w:r w:rsidRPr="000728E4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Energético (</w:t>
            </w:r>
            <w:r w:rsidR="00570CC4" w:rsidRPr="000728E4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7</w:t>
            </w:r>
            <w:r w:rsidRPr="000728E4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):</w:t>
            </w:r>
          </w:p>
        </w:tc>
      </w:tr>
      <w:tr w:rsidR="00C21D1C" w:rsidRPr="000728E4" w:rsidTr="00C21D1C">
        <w:trPr>
          <w:jc w:val="center"/>
        </w:trPr>
        <w:tc>
          <w:tcPr>
            <w:tcW w:w="794" w:type="dxa"/>
          </w:tcPr>
          <w:p w:rsidR="00C21D1C" w:rsidRPr="000728E4" w:rsidRDefault="00C21D1C" w:rsidP="00E7244A">
            <w:pPr>
              <w:jc w:val="center"/>
            </w:pPr>
            <w:r w:rsidRPr="000728E4">
              <w:t>1</w:t>
            </w:r>
          </w:p>
        </w:tc>
        <w:tc>
          <w:tcPr>
            <w:tcW w:w="3861" w:type="dxa"/>
          </w:tcPr>
          <w:p w:rsidR="00C21D1C" w:rsidRPr="000728E4" w:rsidRDefault="00C21D1C" w:rsidP="00464118"/>
        </w:tc>
        <w:tc>
          <w:tcPr>
            <w:tcW w:w="1371" w:type="dxa"/>
          </w:tcPr>
          <w:p w:rsidR="00C21D1C" w:rsidRPr="000728E4" w:rsidRDefault="00C21D1C" w:rsidP="00464118"/>
        </w:tc>
        <w:tc>
          <w:tcPr>
            <w:tcW w:w="1837" w:type="dxa"/>
          </w:tcPr>
          <w:p w:rsidR="00C21D1C" w:rsidRPr="000728E4" w:rsidRDefault="00C21D1C" w:rsidP="00464118"/>
        </w:tc>
        <w:tc>
          <w:tcPr>
            <w:tcW w:w="1184" w:type="dxa"/>
          </w:tcPr>
          <w:p w:rsidR="00C21D1C" w:rsidRPr="000728E4" w:rsidRDefault="00C21D1C" w:rsidP="00464118"/>
        </w:tc>
        <w:tc>
          <w:tcPr>
            <w:tcW w:w="1267" w:type="dxa"/>
          </w:tcPr>
          <w:p w:rsidR="00C21D1C" w:rsidRPr="000728E4" w:rsidRDefault="00C21D1C" w:rsidP="00464118"/>
        </w:tc>
      </w:tr>
      <w:tr w:rsidR="00C21D1C" w:rsidRPr="000728E4" w:rsidTr="00C21D1C">
        <w:trPr>
          <w:jc w:val="center"/>
        </w:trPr>
        <w:tc>
          <w:tcPr>
            <w:tcW w:w="794" w:type="dxa"/>
          </w:tcPr>
          <w:p w:rsidR="00C21D1C" w:rsidRPr="000728E4" w:rsidRDefault="00C21D1C" w:rsidP="00E7244A">
            <w:pPr>
              <w:jc w:val="center"/>
            </w:pPr>
            <w:r w:rsidRPr="000728E4">
              <w:t>2</w:t>
            </w:r>
          </w:p>
        </w:tc>
        <w:tc>
          <w:tcPr>
            <w:tcW w:w="3861" w:type="dxa"/>
          </w:tcPr>
          <w:p w:rsidR="00C21D1C" w:rsidRPr="000728E4" w:rsidRDefault="00C21D1C" w:rsidP="00464118"/>
        </w:tc>
        <w:tc>
          <w:tcPr>
            <w:tcW w:w="1371" w:type="dxa"/>
          </w:tcPr>
          <w:p w:rsidR="00C21D1C" w:rsidRPr="000728E4" w:rsidRDefault="00C21D1C" w:rsidP="00464118"/>
        </w:tc>
        <w:tc>
          <w:tcPr>
            <w:tcW w:w="1837" w:type="dxa"/>
          </w:tcPr>
          <w:p w:rsidR="00C21D1C" w:rsidRPr="000728E4" w:rsidRDefault="00C21D1C" w:rsidP="00464118"/>
        </w:tc>
        <w:tc>
          <w:tcPr>
            <w:tcW w:w="1184" w:type="dxa"/>
          </w:tcPr>
          <w:p w:rsidR="00C21D1C" w:rsidRPr="000728E4" w:rsidRDefault="00C21D1C" w:rsidP="00464118"/>
        </w:tc>
        <w:tc>
          <w:tcPr>
            <w:tcW w:w="1267" w:type="dxa"/>
          </w:tcPr>
          <w:p w:rsidR="00C21D1C" w:rsidRPr="000728E4" w:rsidRDefault="00C21D1C" w:rsidP="00464118"/>
        </w:tc>
      </w:tr>
      <w:tr w:rsidR="00C21D1C" w:rsidRPr="000728E4" w:rsidTr="00C21D1C">
        <w:trPr>
          <w:jc w:val="center"/>
        </w:trPr>
        <w:tc>
          <w:tcPr>
            <w:tcW w:w="794" w:type="dxa"/>
          </w:tcPr>
          <w:p w:rsidR="00C21D1C" w:rsidRPr="000728E4" w:rsidRDefault="00C21D1C" w:rsidP="00E7244A">
            <w:pPr>
              <w:jc w:val="center"/>
            </w:pPr>
            <w:r w:rsidRPr="000728E4">
              <w:t>3</w:t>
            </w:r>
          </w:p>
        </w:tc>
        <w:tc>
          <w:tcPr>
            <w:tcW w:w="3861" w:type="dxa"/>
          </w:tcPr>
          <w:p w:rsidR="00C21D1C" w:rsidRPr="000728E4" w:rsidRDefault="00C21D1C" w:rsidP="00464118"/>
        </w:tc>
        <w:tc>
          <w:tcPr>
            <w:tcW w:w="1371" w:type="dxa"/>
          </w:tcPr>
          <w:p w:rsidR="00C21D1C" w:rsidRPr="000728E4" w:rsidRDefault="00C21D1C" w:rsidP="00464118"/>
        </w:tc>
        <w:tc>
          <w:tcPr>
            <w:tcW w:w="1837" w:type="dxa"/>
          </w:tcPr>
          <w:p w:rsidR="00C21D1C" w:rsidRPr="000728E4" w:rsidRDefault="00C21D1C" w:rsidP="00464118"/>
        </w:tc>
        <w:tc>
          <w:tcPr>
            <w:tcW w:w="1184" w:type="dxa"/>
          </w:tcPr>
          <w:p w:rsidR="00C21D1C" w:rsidRPr="000728E4" w:rsidRDefault="00C21D1C" w:rsidP="00464118"/>
        </w:tc>
        <w:tc>
          <w:tcPr>
            <w:tcW w:w="1267" w:type="dxa"/>
          </w:tcPr>
          <w:p w:rsidR="00C21D1C" w:rsidRPr="000728E4" w:rsidRDefault="00C21D1C" w:rsidP="00464118"/>
        </w:tc>
      </w:tr>
      <w:tr w:rsidR="00C21D1C" w:rsidRPr="000728E4" w:rsidTr="00C21D1C">
        <w:trPr>
          <w:jc w:val="center"/>
        </w:trPr>
        <w:tc>
          <w:tcPr>
            <w:tcW w:w="794" w:type="dxa"/>
          </w:tcPr>
          <w:p w:rsidR="00C21D1C" w:rsidRPr="000728E4" w:rsidRDefault="00C21D1C" w:rsidP="00E7244A">
            <w:pPr>
              <w:jc w:val="center"/>
            </w:pPr>
          </w:p>
        </w:tc>
        <w:tc>
          <w:tcPr>
            <w:tcW w:w="3861" w:type="dxa"/>
          </w:tcPr>
          <w:p w:rsidR="00C21D1C" w:rsidRPr="000728E4" w:rsidRDefault="00C21D1C" w:rsidP="00464118"/>
        </w:tc>
        <w:tc>
          <w:tcPr>
            <w:tcW w:w="1371" w:type="dxa"/>
          </w:tcPr>
          <w:p w:rsidR="00C21D1C" w:rsidRPr="000728E4" w:rsidRDefault="00C21D1C" w:rsidP="00464118"/>
        </w:tc>
        <w:tc>
          <w:tcPr>
            <w:tcW w:w="1837" w:type="dxa"/>
          </w:tcPr>
          <w:p w:rsidR="00C21D1C" w:rsidRPr="000728E4" w:rsidRDefault="00C21D1C" w:rsidP="00464118"/>
        </w:tc>
        <w:tc>
          <w:tcPr>
            <w:tcW w:w="1184" w:type="dxa"/>
          </w:tcPr>
          <w:p w:rsidR="00C21D1C" w:rsidRPr="000728E4" w:rsidRDefault="00C21D1C" w:rsidP="00464118"/>
        </w:tc>
        <w:tc>
          <w:tcPr>
            <w:tcW w:w="1267" w:type="dxa"/>
          </w:tcPr>
          <w:p w:rsidR="00C21D1C" w:rsidRPr="000728E4" w:rsidRDefault="00C21D1C" w:rsidP="00464118"/>
        </w:tc>
      </w:tr>
      <w:tr w:rsidR="00C21D1C" w:rsidRPr="000728E4" w:rsidTr="00C21D1C">
        <w:trPr>
          <w:jc w:val="center"/>
        </w:trPr>
        <w:tc>
          <w:tcPr>
            <w:tcW w:w="794" w:type="dxa"/>
          </w:tcPr>
          <w:p w:rsidR="00C21D1C" w:rsidRPr="000728E4" w:rsidRDefault="00C21D1C" w:rsidP="00E7244A">
            <w:pPr>
              <w:jc w:val="center"/>
            </w:pPr>
          </w:p>
        </w:tc>
        <w:tc>
          <w:tcPr>
            <w:tcW w:w="3861" w:type="dxa"/>
          </w:tcPr>
          <w:p w:rsidR="00C21D1C" w:rsidRPr="000728E4" w:rsidRDefault="00C21D1C" w:rsidP="00464118"/>
        </w:tc>
        <w:tc>
          <w:tcPr>
            <w:tcW w:w="1371" w:type="dxa"/>
          </w:tcPr>
          <w:p w:rsidR="00C21D1C" w:rsidRPr="000728E4" w:rsidRDefault="00C21D1C" w:rsidP="00464118"/>
        </w:tc>
        <w:tc>
          <w:tcPr>
            <w:tcW w:w="1837" w:type="dxa"/>
          </w:tcPr>
          <w:p w:rsidR="00C21D1C" w:rsidRPr="000728E4" w:rsidRDefault="00C21D1C" w:rsidP="00464118"/>
        </w:tc>
        <w:tc>
          <w:tcPr>
            <w:tcW w:w="1184" w:type="dxa"/>
          </w:tcPr>
          <w:p w:rsidR="00C21D1C" w:rsidRPr="000728E4" w:rsidRDefault="00C21D1C" w:rsidP="00464118"/>
        </w:tc>
        <w:tc>
          <w:tcPr>
            <w:tcW w:w="1267" w:type="dxa"/>
          </w:tcPr>
          <w:p w:rsidR="00C21D1C" w:rsidRPr="000728E4" w:rsidRDefault="00C21D1C" w:rsidP="00464118"/>
        </w:tc>
      </w:tr>
      <w:tr w:rsidR="00C21D1C" w:rsidRPr="000728E4" w:rsidTr="00C21D1C">
        <w:trPr>
          <w:jc w:val="center"/>
        </w:trPr>
        <w:tc>
          <w:tcPr>
            <w:tcW w:w="794" w:type="dxa"/>
          </w:tcPr>
          <w:p w:rsidR="00C21D1C" w:rsidRPr="000728E4" w:rsidRDefault="00C21D1C" w:rsidP="00E7244A">
            <w:pPr>
              <w:jc w:val="center"/>
            </w:pPr>
          </w:p>
        </w:tc>
        <w:tc>
          <w:tcPr>
            <w:tcW w:w="3861" w:type="dxa"/>
          </w:tcPr>
          <w:p w:rsidR="00C21D1C" w:rsidRPr="000728E4" w:rsidRDefault="00C21D1C" w:rsidP="00464118"/>
        </w:tc>
        <w:tc>
          <w:tcPr>
            <w:tcW w:w="1371" w:type="dxa"/>
          </w:tcPr>
          <w:p w:rsidR="00C21D1C" w:rsidRPr="000728E4" w:rsidRDefault="00C21D1C" w:rsidP="00464118"/>
        </w:tc>
        <w:tc>
          <w:tcPr>
            <w:tcW w:w="1837" w:type="dxa"/>
          </w:tcPr>
          <w:p w:rsidR="00C21D1C" w:rsidRPr="000728E4" w:rsidRDefault="00C21D1C" w:rsidP="00464118"/>
        </w:tc>
        <w:tc>
          <w:tcPr>
            <w:tcW w:w="1184" w:type="dxa"/>
          </w:tcPr>
          <w:p w:rsidR="00C21D1C" w:rsidRPr="000728E4" w:rsidRDefault="00C21D1C" w:rsidP="00464118"/>
        </w:tc>
        <w:tc>
          <w:tcPr>
            <w:tcW w:w="1267" w:type="dxa"/>
          </w:tcPr>
          <w:p w:rsidR="00C21D1C" w:rsidRPr="000728E4" w:rsidRDefault="00C21D1C" w:rsidP="00464118"/>
        </w:tc>
      </w:tr>
      <w:tr w:rsidR="00C21D1C" w:rsidRPr="000728E4" w:rsidTr="00C21D1C">
        <w:trPr>
          <w:jc w:val="center"/>
        </w:trPr>
        <w:tc>
          <w:tcPr>
            <w:tcW w:w="794" w:type="dxa"/>
          </w:tcPr>
          <w:p w:rsidR="00C21D1C" w:rsidRPr="000728E4" w:rsidRDefault="00C21D1C" w:rsidP="00E7244A">
            <w:pPr>
              <w:jc w:val="center"/>
            </w:pPr>
          </w:p>
        </w:tc>
        <w:tc>
          <w:tcPr>
            <w:tcW w:w="3861" w:type="dxa"/>
          </w:tcPr>
          <w:p w:rsidR="00C21D1C" w:rsidRPr="000728E4" w:rsidRDefault="00C21D1C" w:rsidP="00464118"/>
        </w:tc>
        <w:tc>
          <w:tcPr>
            <w:tcW w:w="1371" w:type="dxa"/>
          </w:tcPr>
          <w:p w:rsidR="00C21D1C" w:rsidRPr="000728E4" w:rsidRDefault="00C21D1C" w:rsidP="00464118"/>
        </w:tc>
        <w:tc>
          <w:tcPr>
            <w:tcW w:w="1837" w:type="dxa"/>
          </w:tcPr>
          <w:p w:rsidR="00C21D1C" w:rsidRPr="000728E4" w:rsidRDefault="00C21D1C" w:rsidP="00464118"/>
        </w:tc>
        <w:tc>
          <w:tcPr>
            <w:tcW w:w="1184" w:type="dxa"/>
          </w:tcPr>
          <w:p w:rsidR="00C21D1C" w:rsidRPr="000728E4" w:rsidRDefault="00C21D1C" w:rsidP="00464118"/>
        </w:tc>
        <w:tc>
          <w:tcPr>
            <w:tcW w:w="1267" w:type="dxa"/>
          </w:tcPr>
          <w:p w:rsidR="00C21D1C" w:rsidRPr="000728E4" w:rsidRDefault="00C21D1C" w:rsidP="00464118"/>
        </w:tc>
      </w:tr>
      <w:tr w:rsidR="00C21D1C" w:rsidRPr="000728E4" w:rsidTr="00C21D1C">
        <w:trPr>
          <w:jc w:val="center"/>
        </w:trPr>
        <w:tc>
          <w:tcPr>
            <w:tcW w:w="794" w:type="dxa"/>
          </w:tcPr>
          <w:p w:rsidR="00C21D1C" w:rsidRPr="000728E4" w:rsidRDefault="00C21D1C" w:rsidP="00E7244A">
            <w:pPr>
              <w:jc w:val="center"/>
            </w:pPr>
          </w:p>
        </w:tc>
        <w:tc>
          <w:tcPr>
            <w:tcW w:w="3861" w:type="dxa"/>
          </w:tcPr>
          <w:p w:rsidR="00C21D1C" w:rsidRPr="000728E4" w:rsidRDefault="00C21D1C" w:rsidP="00464118"/>
        </w:tc>
        <w:tc>
          <w:tcPr>
            <w:tcW w:w="1371" w:type="dxa"/>
          </w:tcPr>
          <w:p w:rsidR="00C21D1C" w:rsidRPr="000728E4" w:rsidRDefault="00C21D1C" w:rsidP="00464118"/>
        </w:tc>
        <w:tc>
          <w:tcPr>
            <w:tcW w:w="1837" w:type="dxa"/>
          </w:tcPr>
          <w:p w:rsidR="00C21D1C" w:rsidRPr="000728E4" w:rsidRDefault="00C21D1C" w:rsidP="00464118"/>
        </w:tc>
        <w:tc>
          <w:tcPr>
            <w:tcW w:w="1184" w:type="dxa"/>
          </w:tcPr>
          <w:p w:rsidR="00C21D1C" w:rsidRPr="000728E4" w:rsidRDefault="00C21D1C" w:rsidP="00464118"/>
        </w:tc>
        <w:tc>
          <w:tcPr>
            <w:tcW w:w="1267" w:type="dxa"/>
          </w:tcPr>
          <w:p w:rsidR="00C21D1C" w:rsidRPr="000728E4" w:rsidRDefault="00C21D1C" w:rsidP="00464118"/>
        </w:tc>
      </w:tr>
      <w:tr w:rsidR="00C21D1C" w:rsidRPr="000728E4" w:rsidTr="00C21D1C">
        <w:trPr>
          <w:jc w:val="center"/>
        </w:trPr>
        <w:tc>
          <w:tcPr>
            <w:tcW w:w="794" w:type="dxa"/>
          </w:tcPr>
          <w:p w:rsidR="00C21D1C" w:rsidRPr="000728E4" w:rsidRDefault="00C21D1C" w:rsidP="00E7244A">
            <w:pPr>
              <w:jc w:val="center"/>
            </w:pPr>
          </w:p>
        </w:tc>
        <w:tc>
          <w:tcPr>
            <w:tcW w:w="3861" w:type="dxa"/>
          </w:tcPr>
          <w:p w:rsidR="00C21D1C" w:rsidRPr="000728E4" w:rsidRDefault="00C21D1C" w:rsidP="00464118"/>
        </w:tc>
        <w:tc>
          <w:tcPr>
            <w:tcW w:w="1371" w:type="dxa"/>
          </w:tcPr>
          <w:p w:rsidR="00C21D1C" w:rsidRPr="000728E4" w:rsidRDefault="00C21D1C" w:rsidP="00464118"/>
        </w:tc>
        <w:tc>
          <w:tcPr>
            <w:tcW w:w="1837" w:type="dxa"/>
          </w:tcPr>
          <w:p w:rsidR="00C21D1C" w:rsidRPr="000728E4" w:rsidRDefault="00C21D1C" w:rsidP="00464118"/>
        </w:tc>
        <w:tc>
          <w:tcPr>
            <w:tcW w:w="1184" w:type="dxa"/>
          </w:tcPr>
          <w:p w:rsidR="00C21D1C" w:rsidRPr="000728E4" w:rsidRDefault="00C21D1C" w:rsidP="00464118"/>
        </w:tc>
        <w:tc>
          <w:tcPr>
            <w:tcW w:w="1267" w:type="dxa"/>
          </w:tcPr>
          <w:p w:rsidR="00C21D1C" w:rsidRPr="000728E4" w:rsidRDefault="00C21D1C" w:rsidP="00464118"/>
        </w:tc>
      </w:tr>
      <w:tr w:rsidR="00C21D1C" w:rsidRPr="000728E4" w:rsidTr="00C21D1C">
        <w:trPr>
          <w:jc w:val="center"/>
        </w:trPr>
        <w:tc>
          <w:tcPr>
            <w:tcW w:w="794" w:type="dxa"/>
          </w:tcPr>
          <w:p w:rsidR="00C21D1C" w:rsidRPr="000728E4" w:rsidRDefault="00C21D1C" w:rsidP="00E7244A">
            <w:pPr>
              <w:jc w:val="center"/>
            </w:pPr>
          </w:p>
        </w:tc>
        <w:tc>
          <w:tcPr>
            <w:tcW w:w="3861" w:type="dxa"/>
          </w:tcPr>
          <w:p w:rsidR="00C21D1C" w:rsidRPr="000728E4" w:rsidRDefault="00C21D1C" w:rsidP="00464118"/>
        </w:tc>
        <w:tc>
          <w:tcPr>
            <w:tcW w:w="1371" w:type="dxa"/>
          </w:tcPr>
          <w:p w:rsidR="00C21D1C" w:rsidRPr="000728E4" w:rsidRDefault="00C21D1C" w:rsidP="00464118"/>
        </w:tc>
        <w:tc>
          <w:tcPr>
            <w:tcW w:w="1837" w:type="dxa"/>
          </w:tcPr>
          <w:p w:rsidR="00C21D1C" w:rsidRPr="000728E4" w:rsidRDefault="00C21D1C" w:rsidP="00464118"/>
        </w:tc>
        <w:tc>
          <w:tcPr>
            <w:tcW w:w="1184" w:type="dxa"/>
          </w:tcPr>
          <w:p w:rsidR="00C21D1C" w:rsidRPr="000728E4" w:rsidRDefault="00C21D1C" w:rsidP="00464118"/>
        </w:tc>
        <w:tc>
          <w:tcPr>
            <w:tcW w:w="1267" w:type="dxa"/>
          </w:tcPr>
          <w:p w:rsidR="00C21D1C" w:rsidRPr="000728E4" w:rsidRDefault="00C21D1C" w:rsidP="00464118"/>
        </w:tc>
      </w:tr>
      <w:tr w:rsidR="00C21D1C" w:rsidRPr="000728E4" w:rsidTr="00C21D1C">
        <w:trPr>
          <w:jc w:val="center"/>
        </w:trPr>
        <w:tc>
          <w:tcPr>
            <w:tcW w:w="794" w:type="dxa"/>
          </w:tcPr>
          <w:p w:rsidR="00C21D1C" w:rsidRPr="000728E4" w:rsidRDefault="00C21D1C" w:rsidP="00E7244A">
            <w:pPr>
              <w:jc w:val="center"/>
            </w:pPr>
            <w:r w:rsidRPr="000728E4">
              <w:t>n</w:t>
            </w:r>
          </w:p>
        </w:tc>
        <w:tc>
          <w:tcPr>
            <w:tcW w:w="3861" w:type="dxa"/>
          </w:tcPr>
          <w:p w:rsidR="00C21D1C" w:rsidRPr="000728E4" w:rsidRDefault="00C21D1C" w:rsidP="00464118"/>
        </w:tc>
        <w:tc>
          <w:tcPr>
            <w:tcW w:w="1371" w:type="dxa"/>
          </w:tcPr>
          <w:p w:rsidR="00C21D1C" w:rsidRPr="000728E4" w:rsidRDefault="00C21D1C" w:rsidP="00464118"/>
        </w:tc>
        <w:tc>
          <w:tcPr>
            <w:tcW w:w="1837" w:type="dxa"/>
          </w:tcPr>
          <w:p w:rsidR="00C21D1C" w:rsidRPr="000728E4" w:rsidRDefault="00C21D1C" w:rsidP="00464118"/>
        </w:tc>
        <w:tc>
          <w:tcPr>
            <w:tcW w:w="1184" w:type="dxa"/>
          </w:tcPr>
          <w:p w:rsidR="00C21D1C" w:rsidRPr="000728E4" w:rsidRDefault="00C21D1C" w:rsidP="00464118"/>
        </w:tc>
        <w:tc>
          <w:tcPr>
            <w:tcW w:w="1267" w:type="dxa"/>
          </w:tcPr>
          <w:p w:rsidR="00C21D1C" w:rsidRPr="000728E4" w:rsidRDefault="00C21D1C" w:rsidP="00464118"/>
        </w:tc>
      </w:tr>
      <w:tr w:rsidR="00C21D1C" w:rsidRPr="000728E4" w:rsidTr="00C653B9">
        <w:trPr>
          <w:trHeight w:val="1506"/>
          <w:jc w:val="center"/>
        </w:trPr>
        <w:tc>
          <w:tcPr>
            <w:tcW w:w="10314" w:type="dxa"/>
            <w:gridSpan w:val="6"/>
          </w:tcPr>
          <w:p w:rsidR="00C21D1C" w:rsidRPr="000728E4" w:rsidRDefault="00C21D1C" w:rsidP="00464118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1C6C93" w:rsidRPr="000728E4" w:rsidRDefault="001C6C93" w:rsidP="00464118">
            <w:pP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Instrucciones</w:t>
            </w:r>
            <w:r w:rsidR="00C21D1C" w:rsidRPr="000728E4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:</w:t>
            </w:r>
          </w:p>
          <w:p w:rsidR="001C6C93" w:rsidRPr="000728E4" w:rsidRDefault="001C6C93" w:rsidP="00464118">
            <w:pP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:rsidR="001C6C93" w:rsidRPr="000728E4" w:rsidRDefault="001C6C93" w:rsidP="00464118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(1) El número de cliente corresponde al número de identificación del servicio asociado al inmueble donde se instalará el EG, normalmente especificado en las boletas o facturas emitidas por la empresa distribuidora</w:t>
            </w:r>
            <w:r w:rsidR="00F32473">
              <w:rPr>
                <w:rFonts w:ascii="Calibri" w:eastAsia="Times New Roman" w:hAnsi="Calibri" w:cs="Times New Roman"/>
                <w:color w:val="000000"/>
                <w:lang w:eastAsia="es-CL"/>
              </w:rPr>
              <w:t>. C</w:t>
            </w: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uando no se </w:t>
            </w:r>
            <w:r w:rsidR="00F3247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disponga de </w:t>
            </w: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este número </w:t>
            </w:r>
            <w:r w:rsidR="00F3247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 cliente, deberá </w:t>
            </w: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informarse el número de la respuesta de la factibilidad técnica del proyecto eléctrico del conjunto habitacional</w:t>
            </w:r>
            <w:r w:rsidR="00570CC4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o edificio</w:t>
            </w: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;</w:t>
            </w:r>
          </w:p>
          <w:p w:rsidR="001C6C93" w:rsidRPr="000728E4" w:rsidRDefault="001C6C93" w:rsidP="00464118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(2) El poder simple debe entregarse solo en caso de que este formulario sea firmado por un tercero distinto del propietario</w:t>
            </w:r>
            <w:r w:rsidR="00570CC4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del </w:t>
            </w:r>
            <w:r w:rsidR="007751BD">
              <w:rPr>
                <w:rFonts w:ascii="Calibri" w:eastAsia="Times New Roman" w:hAnsi="Calibri" w:cs="Times New Roman"/>
                <w:color w:val="000000"/>
                <w:lang w:eastAsia="es-CL"/>
              </w:rPr>
              <w:t>proyecto</w:t>
            </w: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; </w:t>
            </w:r>
          </w:p>
          <w:p w:rsidR="001C6C93" w:rsidRPr="000728E4" w:rsidRDefault="001C6C93" w:rsidP="00464118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(3) La fotocopia de la cédula del propietario debe entregarse solo en caso de que se haya presentado el poder simple; </w:t>
            </w:r>
          </w:p>
          <w:p w:rsidR="00C21D1C" w:rsidRPr="000728E4" w:rsidRDefault="001C6C93" w:rsidP="00464118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(4) </w:t>
            </w:r>
            <w:r w:rsidR="00570CC4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C</w:t>
            </w: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opia de respuesta de la factibilidad técnica del proyecto eléctrico</w:t>
            </w:r>
            <w:r w:rsidR="00570CC4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la instalación de consumo</w:t>
            </w: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, solo aplica cuando no se posee el número de cliente.  </w:t>
            </w:r>
            <w:r w:rsidR="00C21D1C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  <w:p w:rsidR="00570CC4" w:rsidRPr="000728E4" w:rsidRDefault="00570CC4" w:rsidP="00464118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(5) Solo aplica para tramitaciones de conjuntos habitacionales o edificios habitacionales.</w:t>
            </w:r>
          </w:p>
          <w:p w:rsidR="00C21D1C" w:rsidRPr="000728E4" w:rsidRDefault="001C6C93" w:rsidP="00464118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(</w:t>
            </w:r>
            <w:r w:rsidR="00570CC4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  <w:r w:rsidR="00C21D1C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) Fotovoltaico (A), Inversor distinto a FV (B), Generador Sincrónico (C), Generador Asincrónico (D); </w:t>
            </w:r>
          </w:p>
          <w:p w:rsidR="00C21D1C" w:rsidRPr="000728E4" w:rsidRDefault="00570CC4" w:rsidP="00464118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(7</w:t>
            </w:r>
            <w:r w:rsidR="00C21D1C"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) Solar, Hidráulica, Eólica, Biomasa, Fósil (cogeneración), Biogás, Otro (especificar)</w:t>
            </w:r>
          </w:p>
          <w:p w:rsidR="00C21D1C" w:rsidRPr="000728E4" w:rsidRDefault="00C21D1C" w:rsidP="00464118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C21D1C" w:rsidRPr="000728E4" w:rsidRDefault="00C21D1C" w:rsidP="00305C26">
            <w:r w:rsidRPr="000728E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Este formulario puede ser entregado en las oficinas comerciales de la empresa distribuidora, enviado por carta certificada o entregado según las instrucciones que imparta la SEC.                                                                                  </w:t>
            </w:r>
          </w:p>
        </w:tc>
      </w:tr>
    </w:tbl>
    <w:p w:rsidR="00CF4F35" w:rsidRPr="000728E4" w:rsidRDefault="00CF4F35" w:rsidP="00464118"/>
    <w:tbl>
      <w:tblPr>
        <w:tblW w:w="103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1134"/>
        <w:gridCol w:w="2706"/>
        <w:gridCol w:w="2397"/>
      </w:tblGrid>
      <w:tr w:rsidR="006F6975" w:rsidRPr="000728E4" w:rsidTr="006F6975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75" w:rsidRPr="000728E4" w:rsidRDefault="006F6975" w:rsidP="00EA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Solicitante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75" w:rsidRPr="000728E4" w:rsidRDefault="006F6975" w:rsidP="00EA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Empresa Distribuidora</w:t>
            </w:r>
          </w:p>
        </w:tc>
      </w:tr>
      <w:tr w:rsidR="006F6975" w:rsidRPr="000728E4" w:rsidTr="006F6975">
        <w:trPr>
          <w:trHeight w:val="103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975" w:rsidRPr="000728E4" w:rsidRDefault="006F6975" w:rsidP="00EA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975" w:rsidRPr="000728E4" w:rsidRDefault="006F6975" w:rsidP="00EA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6F6975" w:rsidRPr="000728E4" w:rsidTr="006F6975">
        <w:trPr>
          <w:trHeight w:val="1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975" w:rsidRPr="000728E4" w:rsidRDefault="006F6975" w:rsidP="00EA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FIRMA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975" w:rsidRPr="000728E4" w:rsidRDefault="006F6975" w:rsidP="00EA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TIMBRE</w:t>
            </w:r>
          </w:p>
        </w:tc>
      </w:tr>
      <w:tr w:rsidR="006F6975" w:rsidRPr="000728E4" w:rsidTr="006F6975">
        <w:trPr>
          <w:trHeight w:val="8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75" w:rsidRPr="000728E4" w:rsidRDefault="006F6975" w:rsidP="00EA30B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Nombre: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75" w:rsidRPr="000728E4" w:rsidRDefault="006F6975" w:rsidP="00EA30B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75" w:rsidRPr="000728E4" w:rsidRDefault="006F6975" w:rsidP="00EA30B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75" w:rsidRPr="000728E4" w:rsidRDefault="006F6975" w:rsidP="00EA30B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FECHA DE RECEPCIÓN: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75" w:rsidRPr="000728E4" w:rsidRDefault="006F6975" w:rsidP="00EA30B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6F6975" w:rsidRPr="000728E4" w:rsidTr="006F697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975" w:rsidRPr="000728E4" w:rsidRDefault="006F6975" w:rsidP="00EA30B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RUT: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975" w:rsidRPr="000728E4" w:rsidRDefault="006F6975" w:rsidP="00EA30B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75" w:rsidRPr="000728E4" w:rsidRDefault="006F6975" w:rsidP="00EA30B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975" w:rsidRPr="000728E4" w:rsidRDefault="006F6975" w:rsidP="00EA30B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LUGAR: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75" w:rsidRPr="000728E4" w:rsidRDefault="006F6975" w:rsidP="00EA30B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728E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CF4F35" w:rsidRPr="000728E4" w:rsidRDefault="00CF4F35" w:rsidP="00464118"/>
    <w:p w:rsidR="00305C26" w:rsidRPr="000728E4" w:rsidRDefault="00305C26" w:rsidP="00305C26">
      <w:pPr>
        <w:spacing w:after="0" w:line="240" w:lineRule="auto"/>
        <w:rPr>
          <w:rFonts w:eastAsia="Times New Roman"/>
          <w:color w:val="000000"/>
          <w:lang w:eastAsia="es-CL"/>
        </w:rPr>
      </w:pPr>
      <w:r w:rsidRPr="000728E4">
        <w:rPr>
          <w:rFonts w:eastAsia="Times New Roman"/>
          <w:color w:val="000000"/>
          <w:lang w:eastAsia="es-CL"/>
        </w:rPr>
        <w:t xml:space="preserve">Para más información de Ley, productos autorizados e instaladores ver </w:t>
      </w:r>
      <w:hyperlink r:id="rId8" w:history="1">
        <w:r w:rsidRPr="000728E4">
          <w:rPr>
            <w:rStyle w:val="Hipervnculo"/>
            <w:rFonts w:eastAsia="Times New Roman"/>
            <w:lang w:eastAsia="es-CL"/>
          </w:rPr>
          <w:t>www.sec.cl/energiasrenovables</w:t>
        </w:r>
      </w:hyperlink>
      <w:r w:rsidRPr="000728E4">
        <w:rPr>
          <w:rFonts w:eastAsia="Times New Roman"/>
          <w:color w:val="000000"/>
          <w:lang w:eastAsia="es-CL"/>
        </w:rPr>
        <w:t xml:space="preserve"> sección Ley de Generación Distribuida.                          </w:t>
      </w:r>
    </w:p>
    <w:p w:rsidR="00CF4F35" w:rsidRPr="000728E4" w:rsidRDefault="00CF4F35" w:rsidP="00305C26">
      <w:pPr>
        <w:tabs>
          <w:tab w:val="left" w:pos="8275"/>
        </w:tabs>
      </w:pPr>
    </w:p>
    <w:sectPr w:rsidR="00CF4F35" w:rsidRPr="000728E4" w:rsidSect="001C6C93">
      <w:headerReference w:type="default" r:id="rId9"/>
      <w:footerReference w:type="default" r:id="rId10"/>
      <w:pgSz w:w="12240" w:h="15840"/>
      <w:pgMar w:top="400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A9" w:rsidRDefault="00186BA9" w:rsidP="001C6C93">
      <w:pPr>
        <w:spacing w:after="0" w:line="240" w:lineRule="auto"/>
      </w:pPr>
      <w:r>
        <w:separator/>
      </w:r>
    </w:p>
  </w:endnote>
  <w:endnote w:type="continuationSeparator" w:id="0">
    <w:p w:rsidR="00186BA9" w:rsidRDefault="00186BA9" w:rsidP="001C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93" w:rsidRDefault="00305C26" w:rsidP="001C6C93">
    <w:pPr>
      <w:pStyle w:val="Piedepgina"/>
      <w:jc w:val="right"/>
    </w:pPr>
    <w:r w:rsidRPr="007B5C10">
      <w:rPr>
        <w:rFonts w:ascii="Calibri" w:eastAsia="Times New Roman" w:hAnsi="Calibri" w:cs="Times New Roman"/>
        <w:bCs/>
        <w:i/>
        <w:color w:val="000000"/>
        <w:sz w:val="16"/>
        <w:lang w:eastAsia="es-CL"/>
      </w:rPr>
      <w:t xml:space="preserve">Formulario para Solicitud de Conexión </w:t>
    </w:r>
    <w:r w:rsidR="00F32473">
      <w:rPr>
        <w:rFonts w:ascii="Calibri" w:eastAsia="Times New Roman" w:hAnsi="Calibri" w:cs="Times New Roman"/>
        <w:bCs/>
        <w:i/>
        <w:color w:val="000000"/>
        <w:sz w:val="16"/>
        <w:lang w:eastAsia="es-CL"/>
      </w:rPr>
      <w:t>para Proyectos en Conjuntos Habitacionales</w:t>
    </w:r>
    <w:r w:rsidR="005907E8">
      <w:rPr>
        <w:rFonts w:ascii="Calibri" w:eastAsia="Times New Roman" w:hAnsi="Calibri" w:cs="Times New Roman"/>
        <w:bCs/>
        <w:i/>
        <w:color w:val="000000"/>
        <w:sz w:val="16"/>
        <w:lang w:eastAsia="es-CL"/>
      </w:rPr>
      <w:t xml:space="preserve"> </w:t>
    </w:r>
    <w:r w:rsidRPr="007B5C10">
      <w:rPr>
        <w:rFonts w:ascii="Calibri" w:eastAsia="Times New Roman" w:hAnsi="Calibri" w:cs="Times New Roman"/>
        <w:bCs/>
        <w:i/>
        <w:color w:val="000000"/>
        <w:sz w:val="16"/>
        <w:lang w:eastAsia="es-CL"/>
      </w:rPr>
      <w:t>Versión 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A9" w:rsidRDefault="00186BA9" w:rsidP="001C6C93">
      <w:pPr>
        <w:spacing w:after="0" w:line="240" w:lineRule="auto"/>
      </w:pPr>
      <w:r>
        <w:separator/>
      </w:r>
    </w:p>
  </w:footnote>
  <w:footnote w:type="continuationSeparator" w:id="0">
    <w:p w:rsidR="00186BA9" w:rsidRDefault="00186BA9" w:rsidP="001C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873649587"/>
      <w:docPartObj>
        <w:docPartGallery w:val="Page Numbers (Top of Page)"/>
        <w:docPartUnique/>
      </w:docPartObj>
    </w:sdtPr>
    <w:sdtEndPr/>
    <w:sdtContent>
      <w:p w:rsidR="001C6C93" w:rsidRPr="000728E4" w:rsidRDefault="001C6C93">
        <w:pPr>
          <w:pStyle w:val="Encabezado"/>
          <w:jc w:val="right"/>
          <w:rPr>
            <w:sz w:val="20"/>
          </w:rPr>
        </w:pPr>
        <w:r w:rsidRPr="000728E4">
          <w:rPr>
            <w:sz w:val="20"/>
            <w:lang w:val="es-ES"/>
          </w:rPr>
          <w:t xml:space="preserve">Página </w:t>
        </w:r>
        <w:r w:rsidRPr="000728E4">
          <w:rPr>
            <w:b/>
            <w:bCs/>
            <w:szCs w:val="24"/>
          </w:rPr>
          <w:fldChar w:fldCharType="begin"/>
        </w:r>
        <w:r w:rsidRPr="000728E4">
          <w:rPr>
            <w:b/>
            <w:bCs/>
            <w:sz w:val="20"/>
          </w:rPr>
          <w:instrText>PAGE</w:instrText>
        </w:r>
        <w:r w:rsidRPr="000728E4">
          <w:rPr>
            <w:b/>
            <w:bCs/>
            <w:szCs w:val="24"/>
          </w:rPr>
          <w:fldChar w:fldCharType="separate"/>
        </w:r>
        <w:r w:rsidR="00BC6661">
          <w:rPr>
            <w:b/>
            <w:bCs/>
            <w:noProof/>
            <w:sz w:val="20"/>
          </w:rPr>
          <w:t>1</w:t>
        </w:r>
        <w:r w:rsidRPr="000728E4">
          <w:rPr>
            <w:b/>
            <w:bCs/>
            <w:szCs w:val="24"/>
          </w:rPr>
          <w:fldChar w:fldCharType="end"/>
        </w:r>
        <w:r w:rsidRPr="000728E4">
          <w:rPr>
            <w:sz w:val="20"/>
            <w:lang w:val="es-ES"/>
          </w:rPr>
          <w:t xml:space="preserve"> de </w:t>
        </w:r>
        <w:r w:rsidRPr="000728E4">
          <w:rPr>
            <w:b/>
            <w:bCs/>
            <w:szCs w:val="24"/>
          </w:rPr>
          <w:fldChar w:fldCharType="begin"/>
        </w:r>
        <w:r w:rsidRPr="000728E4">
          <w:rPr>
            <w:b/>
            <w:bCs/>
            <w:sz w:val="20"/>
          </w:rPr>
          <w:instrText>NUMPAGES</w:instrText>
        </w:r>
        <w:r w:rsidRPr="000728E4">
          <w:rPr>
            <w:b/>
            <w:bCs/>
            <w:szCs w:val="24"/>
          </w:rPr>
          <w:fldChar w:fldCharType="separate"/>
        </w:r>
        <w:r w:rsidR="00BC6661">
          <w:rPr>
            <w:b/>
            <w:bCs/>
            <w:noProof/>
            <w:sz w:val="20"/>
          </w:rPr>
          <w:t>2</w:t>
        </w:r>
        <w:r w:rsidRPr="000728E4">
          <w:rPr>
            <w:b/>
            <w:bCs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148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18"/>
    <w:rsid w:val="000603B2"/>
    <w:rsid w:val="000728E4"/>
    <w:rsid w:val="00186BA9"/>
    <w:rsid w:val="001C6C93"/>
    <w:rsid w:val="00305C26"/>
    <w:rsid w:val="00464118"/>
    <w:rsid w:val="00481A8C"/>
    <w:rsid w:val="004B46C1"/>
    <w:rsid w:val="00537F1C"/>
    <w:rsid w:val="00570CC4"/>
    <w:rsid w:val="005907E8"/>
    <w:rsid w:val="005B7A9B"/>
    <w:rsid w:val="0064175D"/>
    <w:rsid w:val="006F6975"/>
    <w:rsid w:val="007751BD"/>
    <w:rsid w:val="007B5C10"/>
    <w:rsid w:val="007F585B"/>
    <w:rsid w:val="008031A1"/>
    <w:rsid w:val="00850543"/>
    <w:rsid w:val="00904918"/>
    <w:rsid w:val="009C3346"/>
    <w:rsid w:val="00A90502"/>
    <w:rsid w:val="00AF55E3"/>
    <w:rsid w:val="00BA6B26"/>
    <w:rsid w:val="00BC6661"/>
    <w:rsid w:val="00C21D1C"/>
    <w:rsid w:val="00C56B8D"/>
    <w:rsid w:val="00CF0F0F"/>
    <w:rsid w:val="00CF4F35"/>
    <w:rsid w:val="00D17A14"/>
    <w:rsid w:val="00D85BBD"/>
    <w:rsid w:val="00E16C63"/>
    <w:rsid w:val="00E560E1"/>
    <w:rsid w:val="00E7244A"/>
    <w:rsid w:val="00F3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944687-3849-4BDC-B0C3-2154E4CF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55E3"/>
    <w:pPr>
      <w:jc w:val="both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16C63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16C6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E16C63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1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7F1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C93"/>
  </w:style>
  <w:style w:type="paragraph" w:styleId="Piedepgina">
    <w:name w:val="footer"/>
    <w:basedOn w:val="Normal"/>
    <w:link w:val="PiedepginaCar"/>
    <w:uiPriority w:val="99"/>
    <w:unhideWhenUsed/>
    <w:rsid w:val="001C6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C93"/>
  </w:style>
  <w:style w:type="character" w:styleId="Hipervnculo">
    <w:name w:val="Hyperlink"/>
    <w:uiPriority w:val="99"/>
    <w:unhideWhenUsed/>
    <w:rsid w:val="00305C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cl/energiasrenovables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F2B8-35FB-4C66-840D-78A8096B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Enzo Cristian  Fortini Vargas</cp:lastModifiedBy>
  <cp:revision>5</cp:revision>
  <cp:lastPrinted>2017-01-20T15:53:00Z</cp:lastPrinted>
  <dcterms:created xsi:type="dcterms:W3CDTF">2017-01-25T16:48:00Z</dcterms:created>
  <dcterms:modified xsi:type="dcterms:W3CDTF">2017-02-01T20:18:00Z</dcterms:modified>
</cp:coreProperties>
</file>